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05F1BE" w14:textId="77777777" w:rsidR="00543228" w:rsidRDefault="00543228" w:rsidP="00542B7D">
      <w:pPr>
        <w:jc w:val="center"/>
        <w:rPr>
          <w:b/>
          <w:sz w:val="28"/>
          <w:szCs w:val="28"/>
        </w:rPr>
      </w:pPr>
    </w:p>
    <w:p w14:paraId="7672B485" w14:textId="77777777" w:rsidR="00543228" w:rsidRDefault="00543228" w:rsidP="00542B7D">
      <w:pPr>
        <w:jc w:val="center"/>
        <w:rPr>
          <w:b/>
          <w:sz w:val="28"/>
          <w:szCs w:val="28"/>
        </w:rPr>
      </w:pPr>
    </w:p>
    <w:p w14:paraId="73C39D62" w14:textId="073DA97E" w:rsidR="00542B7D" w:rsidRDefault="00542B7D" w:rsidP="00542B7D">
      <w:pPr>
        <w:jc w:val="center"/>
        <w:rPr>
          <w:b/>
          <w:sz w:val="28"/>
          <w:szCs w:val="28"/>
        </w:rPr>
      </w:pPr>
      <w:r>
        <w:rPr>
          <w:b/>
          <w:sz w:val="28"/>
          <w:szCs w:val="28"/>
        </w:rPr>
        <w:t>APPLICATION FOR</w:t>
      </w:r>
      <w:r w:rsidR="001F4CB5">
        <w:rPr>
          <w:b/>
          <w:sz w:val="28"/>
          <w:szCs w:val="28"/>
        </w:rPr>
        <w:t xml:space="preserve"> A</w:t>
      </w:r>
    </w:p>
    <w:p w14:paraId="6733658A" w14:textId="7F68D516" w:rsidR="007457FF" w:rsidRDefault="007A688D" w:rsidP="00542B7D">
      <w:pPr>
        <w:jc w:val="center"/>
        <w:rPr>
          <w:b/>
          <w:sz w:val="28"/>
          <w:szCs w:val="28"/>
        </w:rPr>
      </w:pPr>
      <w:r w:rsidRPr="007A688D">
        <w:rPr>
          <w:b/>
          <w:sz w:val="28"/>
          <w:szCs w:val="28"/>
        </w:rPr>
        <w:t>REPLENISHMENT ASSESSMENT EXEMPTION</w:t>
      </w:r>
      <w:r w:rsidR="00A36D18">
        <w:rPr>
          <w:b/>
          <w:sz w:val="28"/>
          <w:szCs w:val="28"/>
        </w:rPr>
        <w:t xml:space="preserve"> AND</w:t>
      </w:r>
      <w:r w:rsidR="007457FF">
        <w:rPr>
          <w:b/>
          <w:sz w:val="28"/>
          <w:szCs w:val="28"/>
        </w:rPr>
        <w:t>/OR</w:t>
      </w:r>
    </w:p>
    <w:p w14:paraId="39CB41D0" w14:textId="755C942D" w:rsidR="00EB05D5" w:rsidRDefault="00390D13" w:rsidP="00542B7D">
      <w:pPr>
        <w:jc w:val="center"/>
        <w:rPr>
          <w:b/>
          <w:sz w:val="28"/>
          <w:szCs w:val="28"/>
        </w:rPr>
      </w:pPr>
      <w:r>
        <w:rPr>
          <w:b/>
          <w:sz w:val="28"/>
          <w:szCs w:val="28"/>
        </w:rPr>
        <w:t>WEST COAST</w:t>
      </w:r>
      <w:r w:rsidR="007457FF">
        <w:rPr>
          <w:b/>
          <w:sz w:val="28"/>
          <w:szCs w:val="28"/>
        </w:rPr>
        <w:t xml:space="preserve"> BASIN</w:t>
      </w:r>
      <w:r w:rsidR="00A36D18">
        <w:rPr>
          <w:b/>
          <w:sz w:val="28"/>
          <w:szCs w:val="28"/>
        </w:rPr>
        <w:t xml:space="preserve"> </w:t>
      </w:r>
      <w:r w:rsidR="0094130C">
        <w:rPr>
          <w:b/>
          <w:sz w:val="28"/>
          <w:szCs w:val="28"/>
        </w:rPr>
        <w:t>NON-</w:t>
      </w:r>
      <w:r w:rsidR="00A36D18">
        <w:rPr>
          <w:b/>
          <w:sz w:val="28"/>
          <w:szCs w:val="28"/>
        </w:rPr>
        <w:t>CONSUMPTIVE WATER USE PERMIT</w:t>
      </w:r>
      <w:r w:rsidR="00EB05D5">
        <w:rPr>
          <w:b/>
          <w:sz w:val="28"/>
          <w:szCs w:val="28"/>
        </w:rPr>
        <w:t xml:space="preserve"> </w:t>
      </w:r>
      <w:r w:rsidR="00776563">
        <w:rPr>
          <w:b/>
          <w:sz w:val="28"/>
          <w:szCs w:val="28"/>
        </w:rPr>
        <w:t>F</w:t>
      </w:r>
      <w:r w:rsidR="00AA3629">
        <w:rPr>
          <w:b/>
          <w:sz w:val="28"/>
          <w:szCs w:val="28"/>
        </w:rPr>
        <w:t>OR</w:t>
      </w:r>
      <w:r w:rsidR="00776563">
        <w:rPr>
          <w:b/>
          <w:sz w:val="28"/>
          <w:szCs w:val="28"/>
        </w:rPr>
        <w:t xml:space="preserve"> </w:t>
      </w:r>
      <w:r w:rsidR="001F4CB5">
        <w:rPr>
          <w:b/>
          <w:sz w:val="28"/>
          <w:szCs w:val="28"/>
        </w:rPr>
        <w:t>A</w:t>
      </w:r>
    </w:p>
    <w:p w14:paraId="45A8AADE" w14:textId="7BAD712A" w:rsidR="007A688D" w:rsidRDefault="007A688D" w:rsidP="00542B7D">
      <w:pPr>
        <w:jc w:val="center"/>
        <w:rPr>
          <w:b/>
          <w:sz w:val="28"/>
          <w:szCs w:val="28"/>
        </w:rPr>
      </w:pPr>
      <w:r w:rsidRPr="007A688D">
        <w:rPr>
          <w:b/>
          <w:sz w:val="28"/>
          <w:szCs w:val="28"/>
        </w:rPr>
        <w:t xml:space="preserve">GROUNDWATER CLEAN-UP </w:t>
      </w:r>
      <w:r w:rsidR="00776563" w:rsidRPr="007A688D">
        <w:rPr>
          <w:b/>
          <w:sz w:val="28"/>
          <w:szCs w:val="28"/>
        </w:rPr>
        <w:t>PRO</w:t>
      </w:r>
      <w:r w:rsidR="00776563">
        <w:rPr>
          <w:b/>
          <w:sz w:val="28"/>
          <w:szCs w:val="28"/>
        </w:rPr>
        <w:t>JECT</w:t>
      </w:r>
    </w:p>
    <w:p w14:paraId="72AFEC79" w14:textId="77777777" w:rsidR="00F51599" w:rsidRDefault="00F51599" w:rsidP="00A36D18">
      <w:pPr>
        <w:jc w:val="center"/>
        <w:rPr>
          <w:b/>
          <w:sz w:val="28"/>
          <w:szCs w:val="28"/>
        </w:rPr>
      </w:pPr>
    </w:p>
    <w:p w14:paraId="620FD863" w14:textId="4D2F05EE" w:rsidR="00EF0A49" w:rsidRDefault="00F51599" w:rsidP="005019CF">
      <w:pPr>
        <w:jc w:val="center"/>
        <w:rPr>
          <w:sz w:val="22"/>
          <w:szCs w:val="22"/>
        </w:rPr>
      </w:pPr>
      <w:r w:rsidRPr="00D141E9">
        <w:rPr>
          <w:sz w:val="22"/>
          <w:szCs w:val="22"/>
        </w:rPr>
        <w:t xml:space="preserve">Application made pursuant to </w:t>
      </w:r>
      <w:r w:rsidR="003B3659">
        <w:rPr>
          <w:sz w:val="22"/>
          <w:szCs w:val="22"/>
        </w:rPr>
        <w:t xml:space="preserve">California </w:t>
      </w:r>
      <w:r w:rsidRPr="00D141E9">
        <w:rPr>
          <w:sz w:val="22"/>
          <w:szCs w:val="22"/>
        </w:rPr>
        <w:t>Water Code, Sec</w:t>
      </w:r>
      <w:r w:rsidR="003B3659">
        <w:rPr>
          <w:sz w:val="22"/>
          <w:szCs w:val="22"/>
        </w:rPr>
        <w:t xml:space="preserve">tion 60318 </w:t>
      </w:r>
      <w:r w:rsidR="001F4CB5">
        <w:rPr>
          <w:sz w:val="22"/>
          <w:szCs w:val="22"/>
        </w:rPr>
        <w:t>(</w:t>
      </w:r>
      <w:r w:rsidR="00E45FF5">
        <w:rPr>
          <w:sz w:val="22"/>
          <w:szCs w:val="22"/>
        </w:rPr>
        <w:t xml:space="preserve">reprinted </w:t>
      </w:r>
      <w:r w:rsidR="0094130C">
        <w:rPr>
          <w:sz w:val="22"/>
          <w:szCs w:val="22"/>
        </w:rPr>
        <w:t xml:space="preserve">on page </w:t>
      </w:r>
      <w:r w:rsidR="00B956DD">
        <w:rPr>
          <w:sz w:val="22"/>
          <w:szCs w:val="22"/>
        </w:rPr>
        <w:t>4</w:t>
      </w:r>
      <w:r w:rsidR="0094130C">
        <w:rPr>
          <w:sz w:val="22"/>
          <w:szCs w:val="22"/>
        </w:rPr>
        <w:t xml:space="preserve"> of </w:t>
      </w:r>
      <w:r w:rsidR="004419E7">
        <w:rPr>
          <w:sz w:val="22"/>
          <w:szCs w:val="22"/>
        </w:rPr>
        <w:t>6</w:t>
      </w:r>
      <w:r w:rsidR="00EF0A49">
        <w:rPr>
          <w:sz w:val="22"/>
          <w:szCs w:val="22"/>
        </w:rPr>
        <w:t>)</w:t>
      </w:r>
    </w:p>
    <w:p w14:paraId="14ED46AD" w14:textId="77777777" w:rsidR="00E45FF5" w:rsidRDefault="003B3659" w:rsidP="005019CF">
      <w:pPr>
        <w:jc w:val="center"/>
        <w:rPr>
          <w:sz w:val="22"/>
          <w:szCs w:val="22"/>
        </w:rPr>
      </w:pPr>
      <w:r>
        <w:rPr>
          <w:sz w:val="22"/>
          <w:szCs w:val="22"/>
        </w:rPr>
        <w:t xml:space="preserve">and </w:t>
      </w:r>
    </w:p>
    <w:p w14:paraId="6DBD2639" w14:textId="3A3724CB" w:rsidR="00F51599" w:rsidRPr="005019CF" w:rsidRDefault="0058322A" w:rsidP="005019CF">
      <w:pPr>
        <w:jc w:val="center"/>
        <w:rPr>
          <w:sz w:val="22"/>
          <w:szCs w:val="22"/>
        </w:rPr>
      </w:pPr>
      <w:r>
        <w:rPr>
          <w:sz w:val="22"/>
          <w:szCs w:val="22"/>
        </w:rPr>
        <w:t>West Coast Basin</w:t>
      </w:r>
      <w:r w:rsidR="00390D13">
        <w:rPr>
          <w:sz w:val="22"/>
          <w:szCs w:val="22"/>
        </w:rPr>
        <w:t xml:space="preserve"> Amended </w:t>
      </w:r>
      <w:r w:rsidR="003B3659">
        <w:rPr>
          <w:sz w:val="22"/>
          <w:szCs w:val="22"/>
        </w:rPr>
        <w:t xml:space="preserve">Judgment, </w:t>
      </w:r>
      <w:r w:rsidR="00390D13" w:rsidRPr="00012064">
        <w:rPr>
          <w:sz w:val="22"/>
          <w:szCs w:val="22"/>
        </w:rPr>
        <w:t>Exhibit B</w:t>
      </w:r>
      <w:r w:rsidR="003B3659">
        <w:rPr>
          <w:sz w:val="22"/>
          <w:szCs w:val="22"/>
        </w:rPr>
        <w:t xml:space="preserve"> </w:t>
      </w:r>
      <w:r w:rsidR="001F4CB5">
        <w:rPr>
          <w:sz w:val="22"/>
          <w:szCs w:val="22"/>
        </w:rPr>
        <w:t>(</w:t>
      </w:r>
      <w:r w:rsidR="00E45FF5">
        <w:rPr>
          <w:sz w:val="22"/>
          <w:szCs w:val="22"/>
        </w:rPr>
        <w:t>reprinted on page</w:t>
      </w:r>
      <w:r w:rsidR="00EF0A49">
        <w:rPr>
          <w:sz w:val="22"/>
          <w:szCs w:val="22"/>
        </w:rPr>
        <w:t xml:space="preserve"> </w:t>
      </w:r>
      <w:r w:rsidR="00B956DD">
        <w:rPr>
          <w:sz w:val="22"/>
          <w:szCs w:val="22"/>
        </w:rPr>
        <w:t xml:space="preserve">5 </w:t>
      </w:r>
      <w:r w:rsidR="00E45FF5">
        <w:rPr>
          <w:sz w:val="22"/>
          <w:szCs w:val="22"/>
        </w:rPr>
        <w:t xml:space="preserve">of </w:t>
      </w:r>
      <w:r w:rsidR="004419E7">
        <w:rPr>
          <w:sz w:val="22"/>
          <w:szCs w:val="22"/>
        </w:rPr>
        <w:t>6</w:t>
      </w:r>
      <w:r w:rsidR="003B3659">
        <w:rPr>
          <w:sz w:val="22"/>
          <w:szCs w:val="22"/>
        </w:rPr>
        <w:t>)</w:t>
      </w:r>
    </w:p>
    <w:p w14:paraId="0C704E93" w14:textId="77777777" w:rsidR="00E45FF5" w:rsidRDefault="00E45FF5" w:rsidP="007457FF"/>
    <w:p w14:paraId="4B83063D" w14:textId="77777777" w:rsidR="00EF0A49" w:rsidRDefault="00EF0A49" w:rsidP="007A688D">
      <w:pPr>
        <w:jc w:val="center"/>
      </w:pPr>
    </w:p>
    <w:p w14:paraId="7C932BC5" w14:textId="47DB4AF9" w:rsidR="00EC5A4B" w:rsidRDefault="00A21C17" w:rsidP="00624752">
      <w:pPr>
        <w:pBdr>
          <w:top w:val="single" w:sz="4" w:space="1" w:color="auto"/>
          <w:left w:val="single" w:sz="4" w:space="4" w:color="auto"/>
          <w:bottom w:val="single" w:sz="4" w:space="1" w:color="auto"/>
          <w:right w:val="single" w:sz="4" w:space="4" w:color="auto"/>
        </w:pBdr>
        <w:shd w:val="clear" w:color="auto" w:fill="BFBFBF" w:themeFill="background1" w:themeFillShade="BF"/>
        <w:tabs>
          <w:tab w:val="center" w:pos="5400"/>
        </w:tabs>
        <w:rPr>
          <w:b/>
          <w:sz w:val="30"/>
          <w:szCs w:val="30"/>
        </w:rPr>
      </w:pPr>
      <w:r>
        <w:rPr>
          <w:b/>
          <w:sz w:val="26"/>
          <w:szCs w:val="26"/>
        </w:rPr>
        <w:t xml:space="preserve">Section A: </w:t>
      </w:r>
      <w:r w:rsidR="00C953CD">
        <w:rPr>
          <w:b/>
          <w:sz w:val="26"/>
          <w:szCs w:val="26"/>
        </w:rPr>
        <w:t>Application</w:t>
      </w:r>
      <w:r w:rsidR="00C953CD" w:rsidRPr="0012419A">
        <w:rPr>
          <w:b/>
          <w:sz w:val="26"/>
          <w:szCs w:val="26"/>
        </w:rPr>
        <w:t xml:space="preserve"> </w:t>
      </w:r>
      <w:r w:rsidR="0012419A" w:rsidRPr="0012419A">
        <w:rPr>
          <w:b/>
          <w:sz w:val="26"/>
          <w:szCs w:val="26"/>
        </w:rPr>
        <w:t>Type</w:t>
      </w:r>
      <w:r w:rsidR="0012419A">
        <w:rPr>
          <w:b/>
          <w:sz w:val="30"/>
          <w:szCs w:val="30"/>
        </w:rPr>
        <w:t xml:space="preserve"> </w:t>
      </w:r>
      <w:r w:rsidR="00795E73">
        <w:rPr>
          <w:szCs w:val="24"/>
        </w:rPr>
        <w:t>(</w:t>
      </w:r>
      <w:r w:rsidR="0012419A" w:rsidRPr="0012419A">
        <w:rPr>
          <w:szCs w:val="24"/>
        </w:rPr>
        <w:t>Check all that apply)</w:t>
      </w:r>
    </w:p>
    <w:p w14:paraId="35032E10" w14:textId="77777777" w:rsidR="00EC5A4B" w:rsidRDefault="00EC5A4B" w:rsidP="0094130C">
      <w:pPr>
        <w:tabs>
          <w:tab w:val="center" w:pos="5400"/>
        </w:tabs>
        <w:rPr>
          <w:b/>
          <w:sz w:val="30"/>
          <w:szCs w:val="30"/>
        </w:rPr>
      </w:pPr>
    </w:p>
    <w:p w14:paraId="560ADB47" w14:textId="112F8DD9" w:rsidR="0012419A" w:rsidRDefault="00624752" w:rsidP="0094130C">
      <w:pPr>
        <w:tabs>
          <w:tab w:val="center" w:pos="5400"/>
        </w:tabs>
        <w:rPr>
          <w:b/>
          <w:sz w:val="22"/>
          <w:szCs w:val="22"/>
        </w:rPr>
      </w:pPr>
      <w:r w:rsidRPr="0012419A">
        <w:rPr>
          <w:sz w:val="22"/>
          <w:szCs w:val="22"/>
        </w:rPr>
        <w:t>Replenishment A</w:t>
      </w:r>
      <w:r w:rsidR="00EC5A4B" w:rsidRPr="0012419A">
        <w:rPr>
          <w:sz w:val="22"/>
          <w:szCs w:val="22"/>
        </w:rPr>
        <w:t>ssessment Exemption</w:t>
      </w:r>
      <w:r w:rsidR="00DA4052">
        <w:rPr>
          <w:sz w:val="22"/>
          <w:szCs w:val="22"/>
        </w:rPr>
        <w:tab/>
      </w:r>
      <w:r w:rsidR="00DA4052">
        <w:rPr>
          <w:sz w:val="22"/>
          <w:szCs w:val="22"/>
        </w:rPr>
        <w:tab/>
      </w:r>
      <w:r w:rsidR="00DA4052">
        <w:rPr>
          <w:sz w:val="22"/>
          <w:szCs w:val="22"/>
        </w:rPr>
        <w:tab/>
      </w:r>
      <w:r w:rsidR="00464B3A" w:rsidRPr="0012419A">
        <w:rPr>
          <w:sz w:val="22"/>
          <w:szCs w:val="22"/>
        </w:rPr>
        <w:tab/>
      </w:r>
      <w:r w:rsidR="00B539D2" w:rsidRPr="0012419A">
        <w:rPr>
          <w:sz w:val="22"/>
          <w:szCs w:val="22"/>
        </w:rPr>
        <w:fldChar w:fldCharType="begin">
          <w:ffData>
            <w:name w:val="Check5"/>
            <w:enabled/>
            <w:calcOnExit w:val="0"/>
            <w:checkBox>
              <w:sizeAuto/>
              <w:default w:val="0"/>
              <w:checked w:val="0"/>
            </w:checkBox>
          </w:ffData>
        </w:fldChar>
      </w:r>
      <w:bookmarkStart w:id="0" w:name="Check5"/>
      <w:r w:rsidR="00D62EEC" w:rsidRPr="0012419A">
        <w:rPr>
          <w:sz w:val="22"/>
          <w:szCs w:val="22"/>
        </w:rPr>
        <w:instrText xml:space="preserve"> FORMCHECKBOX </w:instrText>
      </w:r>
      <w:r w:rsidR="005A6BCC">
        <w:rPr>
          <w:sz w:val="22"/>
          <w:szCs w:val="22"/>
        </w:rPr>
      </w:r>
      <w:r w:rsidR="005A6BCC">
        <w:rPr>
          <w:sz w:val="22"/>
          <w:szCs w:val="22"/>
        </w:rPr>
        <w:fldChar w:fldCharType="separate"/>
      </w:r>
      <w:r w:rsidR="00B539D2" w:rsidRPr="0012419A">
        <w:rPr>
          <w:sz w:val="22"/>
          <w:szCs w:val="22"/>
        </w:rPr>
        <w:fldChar w:fldCharType="end"/>
      </w:r>
      <w:bookmarkEnd w:id="0"/>
      <w:r w:rsidR="002A235D" w:rsidRPr="0012419A">
        <w:rPr>
          <w:b/>
          <w:sz w:val="22"/>
          <w:szCs w:val="22"/>
        </w:rPr>
        <w:t>Yes</w:t>
      </w:r>
      <w:r w:rsidR="002A235D" w:rsidRPr="0012419A">
        <w:rPr>
          <w:sz w:val="22"/>
          <w:szCs w:val="22"/>
        </w:rPr>
        <w:tab/>
      </w:r>
      <w:r w:rsidR="002A235D" w:rsidRPr="0012419A">
        <w:rPr>
          <w:sz w:val="22"/>
          <w:szCs w:val="22"/>
        </w:rPr>
        <w:tab/>
      </w:r>
      <w:r w:rsidR="004452A0">
        <w:rPr>
          <w:sz w:val="22"/>
          <w:szCs w:val="22"/>
        </w:rPr>
        <w:fldChar w:fldCharType="begin">
          <w:ffData>
            <w:name w:val="Check2"/>
            <w:enabled/>
            <w:calcOnExit w:val="0"/>
            <w:checkBox>
              <w:sizeAuto/>
              <w:default w:val="0"/>
            </w:checkBox>
          </w:ffData>
        </w:fldChar>
      </w:r>
      <w:bookmarkStart w:id="1" w:name="Check2"/>
      <w:r w:rsidR="004452A0">
        <w:rPr>
          <w:sz w:val="22"/>
          <w:szCs w:val="22"/>
        </w:rPr>
        <w:instrText xml:space="preserve"> FORMCHECKBOX </w:instrText>
      </w:r>
      <w:r w:rsidR="005A6BCC">
        <w:rPr>
          <w:sz w:val="22"/>
          <w:szCs w:val="22"/>
        </w:rPr>
      </w:r>
      <w:r w:rsidR="005A6BCC">
        <w:rPr>
          <w:sz w:val="22"/>
          <w:szCs w:val="22"/>
        </w:rPr>
        <w:fldChar w:fldCharType="separate"/>
      </w:r>
      <w:r w:rsidR="004452A0">
        <w:rPr>
          <w:sz w:val="22"/>
          <w:szCs w:val="22"/>
        </w:rPr>
        <w:fldChar w:fldCharType="end"/>
      </w:r>
      <w:bookmarkEnd w:id="1"/>
      <w:r w:rsidR="002A235D" w:rsidRPr="0012419A">
        <w:rPr>
          <w:b/>
          <w:sz w:val="22"/>
          <w:szCs w:val="22"/>
        </w:rPr>
        <w:t>No</w:t>
      </w:r>
      <w:r w:rsidR="002A235D" w:rsidRPr="0012419A">
        <w:rPr>
          <w:b/>
          <w:sz w:val="22"/>
          <w:szCs w:val="22"/>
        </w:rPr>
        <w:tab/>
      </w:r>
    </w:p>
    <w:p w14:paraId="798B06DC" w14:textId="77777777" w:rsidR="002A235D" w:rsidRPr="0012419A" w:rsidRDefault="002A235D" w:rsidP="0094130C">
      <w:pPr>
        <w:tabs>
          <w:tab w:val="center" w:pos="5400"/>
        </w:tabs>
        <w:rPr>
          <w:sz w:val="22"/>
          <w:szCs w:val="22"/>
        </w:rPr>
      </w:pPr>
      <w:r w:rsidRPr="0012419A">
        <w:rPr>
          <w:sz w:val="22"/>
          <w:szCs w:val="22"/>
        </w:rPr>
        <w:tab/>
      </w:r>
      <w:r w:rsidR="00EC5A4B" w:rsidRPr="0012419A">
        <w:rPr>
          <w:sz w:val="22"/>
          <w:szCs w:val="22"/>
        </w:rPr>
        <w:tab/>
      </w:r>
    </w:p>
    <w:p w14:paraId="65931E7B" w14:textId="77777777" w:rsidR="00F51599" w:rsidRPr="0012419A" w:rsidRDefault="008F0AF5" w:rsidP="0094130C">
      <w:pPr>
        <w:tabs>
          <w:tab w:val="center" w:pos="5400"/>
        </w:tabs>
        <w:rPr>
          <w:b/>
          <w:sz w:val="22"/>
          <w:szCs w:val="22"/>
        </w:rPr>
      </w:pPr>
      <w:r>
        <w:rPr>
          <w:sz w:val="22"/>
          <w:szCs w:val="22"/>
        </w:rPr>
        <w:t>West Coast</w:t>
      </w:r>
      <w:r w:rsidRPr="0012419A">
        <w:rPr>
          <w:sz w:val="22"/>
          <w:szCs w:val="22"/>
        </w:rPr>
        <w:t xml:space="preserve"> </w:t>
      </w:r>
      <w:r w:rsidR="00464B3A" w:rsidRPr="0012419A">
        <w:rPr>
          <w:sz w:val="22"/>
          <w:szCs w:val="22"/>
        </w:rPr>
        <w:t xml:space="preserve">Basin </w:t>
      </w:r>
      <w:r w:rsidR="002A235D" w:rsidRPr="0012419A">
        <w:rPr>
          <w:sz w:val="22"/>
          <w:szCs w:val="22"/>
        </w:rPr>
        <w:t>Non-Consumptive Water Use Permit</w:t>
      </w:r>
      <w:r w:rsidR="00EC5A4B" w:rsidRPr="0012419A">
        <w:rPr>
          <w:b/>
          <w:sz w:val="22"/>
          <w:szCs w:val="22"/>
        </w:rPr>
        <w:tab/>
      </w:r>
      <w:r w:rsidR="00EC5A4B" w:rsidRPr="0012419A">
        <w:rPr>
          <w:b/>
          <w:sz w:val="22"/>
          <w:szCs w:val="22"/>
        </w:rPr>
        <w:tab/>
      </w:r>
      <w:r w:rsidR="0012419A">
        <w:rPr>
          <w:b/>
          <w:sz w:val="22"/>
          <w:szCs w:val="22"/>
        </w:rPr>
        <w:tab/>
      </w:r>
      <w:r w:rsidR="0012419A">
        <w:rPr>
          <w:b/>
          <w:sz w:val="22"/>
          <w:szCs w:val="22"/>
        </w:rPr>
        <w:tab/>
      </w:r>
      <w:r w:rsidR="00B539D2" w:rsidRPr="0012419A">
        <w:rPr>
          <w:b/>
          <w:sz w:val="22"/>
          <w:szCs w:val="22"/>
        </w:rPr>
        <w:fldChar w:fldCharType="begin">
          <w:ffData>
            <w:name w:val="Check3"/>
            <w:enabled/>
            <w:calcOnExit w:val="0"/>
            <w:checkBox>
              <w:sizeAuto/>
              <w:default w:val="0"/>
              <w:checked w:val="0"/>
            </w:checkBox>
          </w:ffData>
        </w:fldChar>
      </w:r>
      <w:bookmarkStart w:id="2" w:name="Check3"/>
      <w:r w:rsidR="00B2785F" w:rsidRPr="0012419A">
        <w:rPr>
          <w:b/>
          <w:sz w:val="22"/>
          <w:szCs w:val="22"/>
        </w:rPr>
        <w:instrText xml:space="preserve"> FORMCHECKBOX </w:instrText>
      </w:r>
      <w:r w:rsidR="005A6BCC">
        <w:rPr>
          <w:b/>
          <w:sz w:val="22"/>
          <w:szCs w:val="22"/>
        </w:rPr>
      </w:r>
      <w:r w:rsidR="005A6BCC">
        <w:rPr>
          <w:b/>
          <w:sz w:val="22"/>
          <w:szCs w:val="22"/>
        </w:rPr>
        <w:fldChar w:fldCharType="separate"/>
      </w:r>
      <w:r w:rsidR="00B539D2" w:rsidRPr="0012419A">
        <w:rPr>
          <w:b/>
          <w:sz w:val="22"/>
          <w:szCs w:val="22"/>
        </w:rPr>
        <w:fldChar w:fldCharType="end"/>
      </w:r>
      <w:bookmarkEnd w:id="2"/>
      <w:r w:rsidR="002A235D" w:rsidRPr="0012419A">
        <w:rPr>
          <w:b/>
          <w:sz w:val="22"/>
          <w:szCs w:val="22"/>
        </w:rPr>
        <w:t>Yes</w:t>
      </w:r>
      <w:r w:rsidR="002A235D" w:rsidRPr="0012419A">
        <w:rPr>
          <w:sz w:val="22"/>
          <w:szCs w:val="22"/>
        </w:rPr>
        <w:tab/>
      </w:r>
      <w:r w:rsidR="002A235D" w:rsidRPr="0012419A">
        <w:rPr>
          <w:sz w:val="22"/>
          <w:szCs w:val="22"/>
        </w:rPr>
        <w:tab/>
      </w:r>
      <w:r w:rsidR="00B539D2" w:rsidRPr="0012419A">
        <w:rPr>
          <w:sz w:val="22"/>
          <w:szCs w:val="22"/>
        </w:rPr>
        <w:fldChar w:fldCharType="begin">
          <w:ffData>
            <w:name w:val="Check4"/>
            <w:enabled/>
            <w:calcOnExit w:val="0"/>
            <w:checkBox>
              <w:sizeAuto/>
              <w:default w:val="0"/>
              <w:checked w:val="0"/>
            </w:checkBox>
          </w:ffData>
        </w:fldChar>
      </w:r>
      <w:bookmarkStart w:id="3" w:name="Check4"/>
      <w:r w:rsidR="00B2785F" w:rsidRPr="0012419A">
        <w:rPr>
          <w:sz w:val="22"/>
          <w:szCs w:val="22"/>
        </w:rPr>
        <w:instrText xml:space="preserve"> FORMCHECKBOX </w:instrText>
      </w:r>
      <w:r w:rsidR="005A6BCC">
        <w:rPr>
          <w:sz w:val="22"/>
          <w:szCs w:val="22"/>
        </w:rPr>
      </w:r>
      <w:r w:rsidR="005A6BCC">
        <w:rPr>
          <w:sz w:val="22"/>
          <w:szCs w:val="22"/>
        </w:rPr>
        <w:fldChar w:fldCharType="separate"/>
      </w:r>
      <w:r w:rsidR="00B539D2" w:rsidRPr="0012419A">
        <w:rPr>
          <w:sz w:val="22"/>
          <w:szCs w:val="22"/>
        </w:rPr>
        <w:fldChar w:fldCharType="end"/>
      </w:r>
      <w:bookmarkEnd w:id="3"/>
      <w:r w:rsidR="002A235D" w:rsidRPr="0012419A">
        <w:rPr>
          <w:b/>
          <w:sz w:val="22"/>
          <w:szCs w:val="22"/>
        </w:rPr>
        <w:t>No</w:t>
      </w:r>
    </w:p>
    <w:p w14:paraId="58053890" w14:textId="77777777" w:rsidR="00F51599" w:rsidRPr="0012419A" w:rsidRDefault="00F51599" w:rsidP="00464B3A">
      <w:pPr>
        <w:rPr>
          <w:sz w:val="22"/>
          <w:szCs w:val="22"/>
        </w:rPr>
      </w:pPr>
    </w:p>
    <w:p w14:paraId="5B57CB05" w14:textId="77777777" w:rsidR="00EF0A49" w:rsidRDefault="00F51599" w:rsidP="00F51599">
      <w:pPr>
        <w:tabs>
          <w:tab w:val="left" w:pos="2610"/>
          <w:tab w:val="center" w:pos="5040"/>
          <w:tab w:val="left" w:pos="6840"/>
          <w:tab w:val="left" w:pos="6930"/>
        </w:tabs>
        <w:jc w:val="both"/>
      </w:pPr>
      <w:r>
        <w:tab/>
      </w:r>
    </w:p>
    <w:p w14:paraId="52146F6F" w14:textId="77777777" w:rsidR="00A36D18" w:rsidRPr="005019CF" w:rsidRDefault="00F51599" w:rsidP="005019CF">
      <w:pPr>
        <w:rPr>
          <w:sz w:val="22"/>
          <w:szCs w:val="22"/>
        </w:rPr>
      </w:pPr>
      <w:r>
        <w:tab/>
      </w:r>
      <w:r>
        <w:tab/>
      </w:r>
      <w:r>
        <w:tab/>
        <w:t xml:space="preserve">      </w:t>
      </w:r>
      <w:r w:rsidRPr="00F51599">
        <w:rPr>
          <w:sz w:val="22"/>
          <w:szCs w:val="22"/>
        </w:rPr>
        <w:t xml:space="preserve"> </w:t>
      </w:r>
      <w:r w:rsidR="005019CF">
        <w:rPr>
          <w:sz w:val="22"/>
          <w:szCs w:val="22"/>
        </w:rPr>
        <w:t xml:space="preserve">       </w:t>
      </w:r>
      <w:r w:rsidRPr="00F51599">
        <w:rPr>
          <w:sz w:val="22"/>
          <w:szCs w:val="22"/>
        </w:rPr>
        <w:tab/>
        <w:t xml:space="preserve">    </w:t>
      </w:r>
      <w:r w:rsidR="00A36D18">
        <w:rPr>
          <w:sz w:val="22"/>
          <w:szCs w:val="22"/>
        </w:rPr>
        <w:t xml:space="preserve">          </w:t>
      </w:r>
      <w:r w:rsidRPr="00F51599">
        <w:rPr>
          <w:sz w:val="22"/>
          <w:szCs w:val="22"/>
        </w:rPr>
        <w:tab/>
      </w:r>
      <w:r w:rsidR="00A36D18">
        <w:rPr>
          <w:sz w:val="22"/>
          <w:szCs w:val="22"/>
        </w:rPr>
        <w:t xml:space="preserve">            </w:t>
      </w:r>
    </w:p>
    <w:p w14:paraId="7503CF63" w14:textId="288D3B49" w:rsidR="00F51599" w:rsidRPr="0012419A" w:rsidRDefault="00624752" w:rsidP="00AE799B">
      <w:pPr>
        <w:pBdr>
          <w:top w:val="single" w:sz="4" w:space="1" w:color="auto"/>
          <w:left w:val="single" w:sz="4" w:space="4" w:color="auto"/>
          <w:bottom w:val="single" w:sz="4" w:space="1" w:color="auto"/>
          <w:right w:val="single" w:sz="4" w:space="4" w:color="auto"/>
        </w:pBdr>
        <w:shd w:val="clear" w:color="auto" w:fill="BFBFBF" w:themeFill="background1" w:themeFillShade="BF"/>
        <w:rPr>
          <w:sz w:val="26"/>
          <w:szCs w:val="26"/>
        </w:rPr>
      </w:pPr>
      <w:r w:rsidRPr="0012419A">
        <w:rPr>
          <w:b/>
          <w:sz w:val="26"/>
          <w:szCs w:val="26"/>
        </w:rPr>
        <w:t>Section B</w:t>
      </w:r>
      <w:r w:rsidR="00A21C17">
        <w:rPr>
          <w:b/>
          <w:sz w:val="26"/>
          <w:szCs w:val="26"/>
        </w:rPr>
        <w:t xml:space="preserve">: </w:t>
      </w:r>
      <w:r w:rsidR="00E666D2">
        <w:rPr>
          <w:b/>
          <w:sz w:val="26"/>
          <w:szCs w:val="26"/>
        </w:rPr>
        <w:t>Applicant</w:t>
      </w:r>
      <w:r w:rsidR="00F51599" w:rsidRPr="0012419A">
        <w:rPr>
          <w:b/>
          <w:sz w:val="26"/>
          <w:szCs w:val="26"/>
        </w:rPr>
        <w:t xml:space="preserve"> Information</w:t>
      </w:r>
    </w:p>
    <w:p w14:paraId="2E9082AF" w14:textId="6449C9BE" w:rsidR="00DA4052" w:rsidRDefault="00DA4052" w:rsidP="00DA4052">
      <w:pPr>
        <w:rPr>
          <w:sz w:val="22"/>
          <w:szCs w:val="22"/>
        </w:rPr>
      </w:pPr>
    </w:p>
    <w:tbl>
      <w:tblPr>
        <w:tblStyle w:val="TableGrid"/>
        <w:tblW w:w="5007"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95"/>
        <w:gridCol w:w="3274"/>
        <w:gridCol w:w="239"/>
        <w:gridCol w:w="1844"/>
        <w:gridCol w:w="3563"/>
      </w:tblGrid>
      <w:tr w:rsidR="00FC56E5" w14:paraId="44EFD111" w14:textId="77777777" w:rsidTr="00FC56E5">
        <w:trPr>
          <w:trHeight w:val="623"/>
          <w:jc w:val="center"/>
        </w:trPr>
        <w:tc>
          <w:tcPr>
            <w:tcW w:w="1916" w:type="dxa"/>
            <w:vAlign w:val="bottom"/>
            <w:hideMark/>
          </w:tcPr>
          <w:p w14:paraId="755F8B5D" w14:textId="7E86BF0C" w:rsidR="00FC56E5" w:rsidRDefault="00542B7D">
            <w:pPr>
              <w:rPr>
                <w:sz w:val="22"/>
                <w:szCs w:val="22"/>
              </w:rPr>
            </w:pPr>
            <w:r>
              <w:rPr>
                <w:sz w:val="22"/>
                <w:szCs w:val="22"/>
              </w:rPr>
              <w:t>Entity</w:t>
            </w:r>
            <w:r w:rsidR="00FC56E5">
              <w:rPr>
                <w:sz w:val="22"/>
                <w:szCs w:val="22"/>
              </w:rPr>
              <w:t>/Firm Name:</w:t>
            </w:r>
          </w:p>
        </w:tc>
        <w:tc>
          <w:tcPr>
            <w:tcW w:w="3358" w:type="dxa"/>
            <w:tcBorders>
              <w:top w:val="nil"/>
              <w:left w:val="nil"/>
              <w:bottom w:val="single" w:sz="4" w:space="0" w:color="auto"/>
              <w:right w:val="nil"/>
            </w:tcBorders>
            <w:vAlign w:val="bottom"/>
            <w:hideMark/>
          </w:tcPr>
          <w:p w14:paraId="6D725FB3" w14:textId="77777777" w:rsidR="00FC56E5" w:rsidRDefault="00FC56E5">
            <w:pPr>
              <w:rPr>
                <w:sz w:val="22"/>
                <w:szCs w:val="22"/>
              </w:rPr>
            </w:pPr>
            <w:r>
              <w:rPr>
                <w:sz w:val="22"/>
                <w:szCs w:val="22"/>
              </w:rPr>
              <w:fldChar w:fldCharType="begin">
                <w:ffData>
                  <w:name w:val="Text1"/>
                  <w:enabled/>
                  <w:calcOnExit w:val="0"/>
                  <w:textInput/>
                </w:ffData>
              </w:fldChar>
            </w:r>
            <w:bookmarkStart w:id="4" w:name="Text1"/>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fldChar w:fldCharType="end"/>
            </w:r>
            <w:bookmarkEnd w:id="4"/>
          </w:p>
        </w:tc>
        <w:tc>
          <w:tcPr>
            <w:tcW w:w="240" w:type="dxa"/>
            <w:vAlign w:val="bottom"/>
          </w:tcPr>
          <w:p w14:paraId="57CE4C0A" w14:textId="77777777" w:rsidR="00FC56E5" w:rsidRDefault="00FC56E5">
            <w:pPr>
              <w:rPr>
                <w:sz w:val="22"/>
                <w:szCs w:val="22"/>
              </w:rPr>
            </w:pPr>
          </w:p>
        </w:tc>
        <w:tc>
          <w:tcPr>
            <w:tcW w:w="1862" w:type="dxa"/>
            <w:vAlign w:val="bottom"/>
            <w:hideMark/>
          </w:tcPr>
          <w:p w14:paraId="2047F8C5" w14:textId="77777777" w:rsidR="00FC56E5" w:rsidRDefault="00FC56E5">
            <w:pPr>
              <w:rPr>
                <w:sz w:val="22"/>
                <w:szCs w:val="22"/>
              </w:rPr>
            </w:pPr>
            <w:r>
              <w:rPr>
                <w:sz w:val="22"/>
                <w:szCs w:val="22"/>
              </w:rPr>
              <w:t>Contact Person:</w:t>
            </w:r>
          </w:p>
        </w:tc>
        <w:tc>
          <w:tcPr>
            <w:tcW w:w="3656" w:type="dxa"/>
            <w:tcBorders>
              <w:top w:val="nil"/>
              <w:left w:val="nil"/>
              <w:bottom w:val="single" w:sz="4" w:space="0" w:color="auto"/>
              <w:right w:val="nil"/>
            </w:tcBorders>
            <w:vAlign w:val="bottom"/>
            <w:hideMark/>
          </w:tcPr>
          <w:p w14:paraId="041F6EF1" w14:textId="77777777" w:rsidR="00FC56E5" w:rsidRDefault="00FC56E5">
            <w:pPr>
              <w:rPr>
                <w:sz w:val="22"/>
                <w:szCs w:val="22"/>
              </w:rPr>
            </w:pPr>
            <w:r>
              <w:rPr>
                <w:sz w:val="22"/>
                <w:szCs w:val="22"/>
              </w:rPr>
              <w:fldChar w:fldCharType="begin">
                <w:ffData>
                  <w:name w:val="Text3"/>
                  <w:enabled/>
                  <w:calcOnExit w:val="0"/>
                  <w:textInput/>
                </w:ffData>
              </w:fldChar>
            </w:r>
            <w:bookmarkStart w:id="5" w:name="Text3"/>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fldChar w:fldCharType="end"/>
            </w:r>
            <w:bookmarkEnd w:id="5"/>
          </w:p>
        </w:tc>
      </w:tr>
      <w:tr w:rsidR="00FC56E5" w14:paraId="2072BCA1" w14:textId="77777777" w:rsidTr="00FC56E5">
        <w:trPr>
          <w:trHeight w:val="413"/>
          <w:jc w:val="center"/>
        </w:trPr>
        <w:tc>
          <w:tcPr>
            <w:tcW w:w="1916" w:type="dxa"/>
            <w:vAlign w:val="bottom"/>
            <w:hideMark/>
          </w:tcPr>
          <w:p w14:paraId="3F3457E3" w14:textId="77777777" w:rsidR="00FC56E5" w:rsidRDefault="00FC56E5">
            <w:pPr>
              <w:rPr>
                <w:sz w:val="22"/>
                <w:szCs w:val="22"/>
              </w:rPr>
            </w:pPr>
            <w:r>
              <w:rPr>
                <w:sz w:val="22"/>
                <w:szCs w:val="22"/>
              </w:rPr>
              <w:t>Address:</w:t>
            </w:r>
          </w:p>
        </w:tc>
        <w:tc>
          <w:tcPr>
            <w:tcW w:w="3358" w:type="dxa"/>
            <w:tcBorders>
              <w:top w:val="single" w:sz="4" w:space="0" w:color="auto"/>
              <w:left w:val="nil"/>
              <w:bottom w:val="single" w:sz="4" w:space="0" w:color="auto"/>
              <w:right w:val="nil"/>
            </w:tcBorders>
            <w:vAlign w:val="bottom"/>
            <w:hideMark/>
          </w:tcPr>
          <w:p w14:paraId="561C69B8" w14:textId="77777777" w:rsidR="00FC56E5" w:rsidRDefault="00FC56E5">
            <w:pPr>
              <w:rPr>
                <w:sz w:val="22"/>
                <w:szCs w:val="22"/>
              </w:rPr>
            </w:pPr>
            <w:r>
              <w:rPr>
                <w:sz w:val="22"/>
                <w:szCs w:val="22"/>
              </w:rPr>
              <w:fldChar w:fldCharType="begin">
                <w:ffData>
                  <w:name w:val="Text2"/>
                  <w:enabled/>
                  <w:calcOnExit w:val="0"/>
                  <w:textInput/>
                </w:ffData>
              </w:fldChar>
            </w:r>
            <w:bookmarkStart w:id="6" w:name="Text2"/>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fldChar w:fldCharType="end"/>
            </w:r>
            <w:bookmarkEnd w:id="6"/>
          </w:p>
        </w:tc>
        <w:tc>
          <w:tcPr>
            <w:tcW w:w="240" w:type="dxa"/>
            <w:vAlign w:val="bottom"/>
          </w:tcPr>
          <w:p w14:paraId="1B1091E9" w14:textId="77777777" w:rsidR="00FC56E5" w:rsidRDefault="00FC56E5">
            <w:pPr>
              <w:rPr>
                <w:sz w:val="22"/>
                <w:szCs w:val="22"/>
              </w:rPr>
            </w:pPr>
          </w:p>
        </w:tc>
        <w:tc>
          <w:tcPr>
            <w:tcW w:w="1862" w:type="dxa"/>
            <w:vAlign w:val="bottom"/>
            <w:hideMark/>
          </w:tcPr>
          <w:p w14:paraId="65BA57DB" w14:textId="77777777" w:rsidR="00FC56E5" w:rsidRDefault="00FC56E5">
            <w:pPr>
              <w:rPr>
                <w:sz w:val="22"/>
                <w:szCs w:val="22"/>
              </w:rPr>
            </w:pPr>
            <w:r>
              <w:rPr>
                <w:sz w:val="22"/>
                <w:szCs w:val="22"/>
              </w:rPr>
              <w:t>Title:</w:t>
            </w:r>
          </w:p>
        </w:tc>
        <w:tc>
          <w:tcPr>
            <w:tcW w:w="3656" w:type="dxa"/>
            <w:tcBorders>
              <w:top w:val="single" w:sz="4" w:space="0" w:color="auto"/>
              <w:left w:val="nil"/>
              <w:bottom w:val="single" w:sz="4" w:space="0" w:color="auto"/>
              <w:right w:val="nil"/>
            </w:tcBorders>
            <w:vAlign w:val="bottom"/>
            <w:hideMark/>
          </w:tcPr>
          <w:p w14:paraId="38C95FF3" w14:textId="77777777" w:rsidR="00FC56E5" w:rsidRDefault="00FC56E5">
            <w:pPr>
              <w:rPr>
                <w:sz w:val="22"/>
                <w:szCs w:val="22"/>
              </w:rPr>
            </w:pPr>
            <w:r>
              <w:rPr>
                <w:sz w:val="22"/>
                <w:szCs w:val="22"/>
              </w:rPr>
              <w:fldChar w:fldCharType="begin">
                <w:ffData>
                  <w:name w:val="Text4"/>
                  <w:enabled/>
                  <w:calcOnExit w:val="0"/>
                  <w:textInput/>
                </w:ffData>
              </w:fldChar>
            </w:r>
            <w:bookmarkStart w:id="7" w:name="Text4"/>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fldChar w:fldCharType="end"/>
            </w:r>
            <w:bookmarkEnd w:id="7"/>
          </w:p>
        </w:tc>
      </w:tr>
      <w:tr w:rsidR="00FC56E5" w14:paraId="275A14D5" w14:textId="77777777" w:rsidTr="00FC56E5">
        <w:trPr>
          <w:trHeight w:val="368"/>
          <w:jc w:val="center"/>
        </w:trPr>
        <w:tc>
          <w:tcPr>
            <w:tcW w:w="1916" w:type="dxa"/>
            <w:vAlign w:val="bottom"/>
          </w:tcPr>
          <w:p w14:paraId="6CBB2DAC" w14:textId="77777777" w:rsidR="00FC56E5" w:rsidRDefault="00FC56E5">
            <w:pPr>
              <w:rPr>
                <w:sz w:val="22"/>
                <w:szCs w:val="22"/>
              </w:rPr>
            </w:pPr>
          </w:p>
        </w:tc>
        <w:tc>
          <w:tcPr>
            <w:tcW w:w="3358" w:type="dxa"/>
            <w:tcBorders>
              <w:top w:val="single" w:sz="4" w:space="0" w:color="auto"/>
              <w:left w:val="nil"/>
              <w:bottom w:val="single" w:sz="4" w:space="0" w:color="auto"/>
              <w:right w:val="nil"/>
            </w:tcBorders>
            <w:vAlign w:val="bottom"/>
            <w:hideMark/>
          </w:tcPr>
          <w:p w14:paraId="63D420BC" w14:textId="77777777" w:rsidR="00FC56E5" w:rsidRDefault="00FC56E5">
            <w:pPr>
              <w:rPr>
                <w:sz w:val="22"/>
                <w:szCs w:val="22"/>
              </w:rPr>
            </w:pPr>
            <w:r>
              <w:rPr>
                <w:sz w:val="22"/>
                <w:szCs w:val="22"/>
              </w:rPr>
              <w:fldChar w:fldCharType="begin">
                <w:ffData>
                  <w:name w:val="Text14"/>
                  <w:enabled/>
                  <w:calcOnExit w:val="0"/>
                  <w:textInput/>
                </w:ffData>
              </w:fldChar>
            </w:r>
            <w:bookmarkStart w:id="8" w:name="Text14"/>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fldChar w:fldCharType="end"/>
            </w:r>
            <w:bookmarkEnd w:id="8"/>
          </w:p>
        </w:tc>
        <w:tc>
          <w:tcPr>
            <w:tcW w:w="240" w:type="dxa"/>
            <w:vAlign w:val="bottom"/>
          </w:tcPr>
          <w:p w14:paraId="5BF8B2DF" w14:textId="77777777" w:rsidR="00FC56E5" w:rsidRDefault="00FC56E5">
            <w:pPr>
              <w:rPr>
                <w:sz w:val="22"/>
                <w:szCs w:val="22"/>
              </w:rPr>
            </w:pPr>
          </w:p>
        </w:tc>
        <w:tc>
          <w:tcPr>
            <w:tcW w:w="1862" w:type="dxa"/>
            <w:vAlign w:val="bottom"/>
            <w:hideMark/>
          </w:tcPr>
          <w:p w14:paraId="6EF30866" w14:textId="77777777" w:rsidR="00FC56E5" w:rsidRDefault="00FC56E5">
            <w:pPr>
              <w:rPr>
                <w:sz w:val="22"/>
                <w:szCs w:val="22"/>
              </w:rPr>
            </w:pPr>
            <w:r>
              <w:rPr>
                <w:sz w:val="22"/>
                <w:szCs w:val="22"/>
              </w:rPr>
              <w:t>Telephone:</w:t>
            </w:r>
          </w:p>
        </w:tc>
        <w:tc>
          <w:tcPr>
            <w:tcW w:w="3656" w:type="dxa"/>
            <w:tcBorders>
              <w:top w:val="single" w:sz="4" w:space="0" w:color="auto"/>
              <w:left w:val="nil"/>
              <w:bottom w:val="single" w:sz="4" w:space="0" w:color="auto"/>
              <w:right w:val="nil"/>
            </w:tcBorders>
            <w:vAlign w:val="bottom"/>
            <w:hideMark/>
          </w:tcPr>
          <w:p w14:paraId="7C9626C3" w14:textId="77777777" w:rsidR="00FC56E5" w:rsidRDefault="00FC56E5">
            <w:pPr>
              <w:rPr>
                <w:sz w:val="22"/>
                <w:szCs w:val="22"/>
              </w:rPr>
            </w:pPr>
            <w:r>
              <w:rPr>
                <w:sz w:val="22"/>
                <w:szCs w:val="22"/>
              </w:rPr>
              <w:fldChar w:fldCharType="begin">
                <w:ffData>
                  <w:name w:val="Text5"/>
                  <w:enabled/>
                  <w:calcOnExit w:val="0"/>
                  <w:textInput/>
                </w:ffData>
              </w:fldChar>
            </w:r>
            <w:bookmarkStart w:id="9" w:name="Text5"/>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fldChar w:fldCharType="end"/>
            </w:r>
            <w:bookmarkEnd w:id="9"/>
          </w:p>
        </w:tc>
      </w:tr>
      <w:tr w:rsidR="00FC56E5" w14:paraId="43A47189" w14:textId="77777777" w:rsidTr="00FC56E5">
        <w:trPr>
          <w:trHeight w:val="404"/>
          <w:jc w:val="center"/>
        </w:trPr>
        <w:tc>
          <w:tcPr>
            <w:tcW w:w="1916" w:type="dxa"/>
            <w:vAlign w:val="bottom"/>
          </w:tcPr>
          <w:p w14:paraId="45DDEAF2" w14:textId="77777777" w:rsidR="00FC56E5" w:rsidRDefault="00FC56E5">
            <w:pPr>
              <w:rPr>
                <w:sz w:val="22"/>
                <w:szCs w:val="22"/>
              </w:rPr>
            </w:pPr>
          </w:p>
        </w:tc>
        <w:tc>
          <w:tcPr>
            <w:tcW w:w="3358" w:type="dxa"/>
            <w:tcBorders>
              <w:top w:val="single" w:sz="4" w:space="0" w:color="auto"/>
              <w:left w:val="nil"/>
              <w:bottom w:val="single" w:sz="4" w:space="0" w:color="auto"/>
              <w:right w:val="nil"/>
            </w:tcBorders>
            <w:vAlign w:val="bottom"/>
            <w:hideMark/>
          </w:tcPr>
          <w:p w14:paraId="6D8B2F43" w14:textId="77777777" w:rsidR="00FC56E5" w:rsidRDefault="00FC56E5">
            <w:pPr>
              <w:rPr>
                <w:sz w:val="22"/>
                <w:szCs w:val="22"/>
              </w:rPr>
            </w:pPr>
            <w:r>
              <w:rPr>
                <w:sz w:val="22"/>
                <w:szCs w:val="22"/>
              </w:rPr>
              <w:fldChar w:fldCharType="begin">
                <w:ffData>
                  <w:name w:val="Text65"/>
                  <w:enabled/>
                  <w:calcOnExit w:val="0"/>
                  <w:textInput/>
                </w:ffData>
              </w:fldChar>
            </w:r>
            <w:bookmarkStart w:id="10" w:name="Text65"/>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fldChar w:fldCharType="end"/>
            </w:r>
            <w:bookmarkEnd w:id="10"/>
          </w:p>
        </w:tc>
        <w:tc>
          <w:tcPr>
            <w:tcW w:w="240" w:type="dxa"/>
            <w:vAlign w:val="bottom"/>
          </w:tcPr>
          <w:p w14:paraId="0FA10605" w14:textId="77777777" w:rsidR="00FC56E5" w:rsidRDefault="00FC56E5">
            <w:pPr>
              <w:rPr>
                <w:sz w:val="22"/>
                <w:szCs w:val="22"/>
              </w:rPr>
            </w:pPr>
          </w:p>
        </w:tc>
        <w:tc>
          <w:tcPr>
            <w:tcW w:w="1862" w:type="dxa"/>
            <w:vAlign w:val="bottom"/>
            <w:hideMark/>
          </w:tcPr>
          <w:p w14:paraId="2F7097DA" w14:textId="17C61690" w:rsidR="00FC56E5" w:rsidRDefault="00FC56E5">
            <w:pPr>
              <w:rPr>
                <w:sz w:val="22"/>
                <w:szCs w:val="22"/>
              </w:rPr>
            </w:pPr>
            <w:r>
              <w:rPr>
                <w:sz w:val="22"/>
                <w:szCs w:val="22"/>
              </w:rPr>
              <w:t xml:space="preserve"> </w:t>
            </w:r>
            <w:r w:rsidR="00E666D2">
              <w:rPr>
                <w:sz w:val="22"/>
                <w:szCs w:val="22"/>
              </w:rPr>
              <w:t>Email:</w:t>
            </w:r>
          </w:p>
        </w:tc>
        <w:tc>
          <w:tcPr>
            <w:tcW w:w="3656" w:type="dxa"/>
            <w:tcBorders>
              <w:top w:val="single" w:sz="4" w:space="0" w:color="auto"/>
              <w:left w:val="nil"/>
              <w:bottom w:val="single" w:sz="4" w:space="0" w:color="auto"/>
              <w:right w:val="nil"/>
            </w:tcBorders>
            <w:vAlign w:val="bottom"/>
            <w:hideMark/>
          </w:tcPr>
          <w:p w14:paraId="0D7E5C37" w14:textId="77777777" w:rsidR="00FC56E5" w:rsidRDefault="00FC56E5">
            <w:pPr>
              <w:rPr>
                <w:sz w:val="22"/>
                <w:szCs w:val="22"/>
              </w:rPr>
            </w:pPr>
            <w:r>
              <w:rPr>
                <w:sz w:val="22"/>
                <w:szCs w:val="22"/>
              </w:rPr>
              <w:fldChar w:fldCharType="begin">
                <w:ffData>
                  <w:name w:val="Text66"/>
                  <w:enabled/>
                  <w:calcOnExit w:val="0"/>
                  <w:textInput/>
                </w:ffData>
              </w:fldChar>
            </w:r>
            <w:bookmarkStart w:id="11" w:name="Text66"/>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fldChar w:fldCharType="end"/>
            </w:r>
            <w:bookmarkEnd w:id="11"/>
          </w:p>
        </w:tc>
      </w:tr>
      <w:tr w:rsidR="00FC56E5" w14:paraId="76516210" w14:textId="77777777" w:rsidTr="00FC56E5">
        <w:trPr>
          <w:trHeight w:val="458"/>
          <w:jc w:val="center"/>
        </w:trPr>
        <w:tc>
          <w:tcPr>
            <w:tcW w:w="1916" w:type="dxa"/>
            <w:vAlign w:val="bottom"/>
          </w:tcPr>
          <w:p w14:paraId="16A48085" w14:textId="77777777" w:rsidR="00FC56E5" w:rsidRDefault="00FC56E5">
            <w:pPr>
              <w:rPr>
                <w:sz w:val="22"/>
                <w:szCs w:val="22"/>
              </w:rPr>
            </w:pPr>
          </w:p>
        </w:tc>
        <w:tc>
          <w:tcPr>
            <w:tcW w:w="3358" w:type="dxa"/>
            <w:tcBorders>
              <w:top w:val="single" w:sz="4" w:space="0" w:color="auto"/>
              <w:left w:val="nil"/>
              <w:bottom w:val="single" w:sz="4" w:space="0" w:color="auto"/>
              <w:right w:val="nil"/>
            </w:tcBorders>
            <w:vAlign w:val="bottom"/>
            <w:hideMark/>
          </w:tcPr>
          <w:p w14:paraId="3FE3296F" w14:textId="77777777" w:rsidR="00FC56E5" w:rsidRDefault="00FC56E5">
            <w:pPr>
              <w:rPr>
                <w:sz w:val="22"/>
                <w:szCs w:val="22"/>
              </w:rPr>
            </w:pPr>
            <w:r>
              <w:rPr>
                <w:sz w:val="22"/>
                <w:szCs w:val="22"/>
              </w:rPr>
              <w:fldChar w:fldCharType="begin">
                <w:ffData>
                  <w:name w:val="Text15"/>
                  <w:enabled/>
                  <w:calcOnExit w:val="0"/>
                  <w:textInput/>
                </w:ffData>
              </w:fldChar>
            </w:r>
            <w:bookmarkStart w:id="12" w:name="Text15"/>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fldChar w:fldCharType="end"/>
            </w:r>
            <w:bookmarkEnd w:id="12"/>
          </w:p>
        </w:tc>
        <w:tc>
          <w:tcPr>
            <w:tcW w:w="240" w:type="dxa"/>
            <w:vAlign w:val="bottom"/>
          </w:tcPr>
          <w:p w14:paraId="08B96D3B" w14:textId="77777777" w:rsidR="00FC56E5" w:rsidRDefault="00FC56E5">
            <w:pPr>
              <w:rPr>
                <w:sz w:val="22"/>
                <w:szCs w:val="22"/>
              </w:rPr>
            </w:pPr>
          </w:p>
        </w:tc>
        <w:tc>
          <w:tcPr>
            <w:tcW w:w="1862" w:type="dxa"/>
            <w:vAlign w:val="bottom"/>
            <w:hideMark/>
          </w:tcPr>
          <w:p w14:paraId="4CA0251C" w14:textId="56701CD2" w:rsidR="00FC56E5" w:rsidRDefault="00FC56E5">
            <w:pPr>
              <w:rPr>
                <w:sz w:val="22"/>
                <w:szCs w:val="22"/>
              </w:rPr>
            </w:pPr>
            <w:r>
              <w:rPr>
                <w:sz w:val="22"/>
                <w:szCs w:val="22"/>
              </w:rPr>
              <w:t xml:space="preserve"> </w:t>
            </w:r>
          </w:p>
        </w:tc>
        <w:tc>
          <w:tcPr>
            <w:tcW w:w="3656" w:type="dxa"/>
            <w:tcBorders>
              <w:top w:val="single" w:sz="4" w:space="0" w:color="auto"/>
              <w:left w:val="nil"/>
              <w:bottom w:val="single" w:sz="4" w:space="0" w:color="auto"/>
              <w:right w:val="nil"/>
            </w:tcBorders>
            <w:vAlign w:val="bottom"/>
            <w:hideMark/>
          </w:tcPr>
          <w:p w14:paraId="36BC7140" w14:textId="77777777" w:rsidR="00FC56E5" w:rsidRDefault="00FC56E5">
            <w:pPr>
              <w:rPr>
                <w:sz w:val="22"/>
                <w:szCs w:val="22"/>
              </w:rPr>
            </w:pPr>
            <w:r>
              <w:rPr>
                <w:sz w:val="22"/>
                <w:szCs w:val="22"/>
              </w:rPr>
              <w:fldChar w:fldCharType="begin">
                <w:ffData>
                  <w:name w:val="Text46"/>
                  <w:enabled/>
                  <w:calcOnExit w:val="0"/>
                  <w:textInput/>
                </w:ffData>
              </w:fldChar>
            </w:r>
            <w:bookmarkStart w:id="13" w:name="Text46"/>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fldChar w:fldCharType="end"/>
            </w:r>
            <w:bookmarkEnd w:id="13"/>
          </w:p>
        </w:tc>
      </w:tr>
    </w:tbl>
    <w:p w14:paraId="7DCD67E5" w14:textId="77777777" w:rsidR="00FC56E5" w:rsidRDefault="00FC56E5" w:rsidP="00DA4052">
      <w:pPr>
        <w:rPr>
          <w:sz w:val="22"/>
          <w:szCs w:val="22"/>
        </w:rPr>
      </w:pPr>
    </w:p>
    <w:p w14:paraId="0B34527F" w14:textId="77777777" w:rsidR="0066405E" w:rsidRDefault="00F51599" w:rsidP="008F0AF5">
      <w:pPr>
        <w:rPr>
          <w:sz w:val="22"/>
          <w:szCs w:val="22"/>
        </w:rPr>
      </w:pPr>
      <w:r>
        <w:rPr>
          <w:b/>
          <w:sz w:val="22"/>
          <w:szCs w:val="22"/>
        </w:rPr>
        <w:tab/>
      </w:r>
    </w:p>
    <w:p w14:paraId="714D93EC" w14:textId="77777777" w:rsidR="00A36D18" w:rsidRPr="0012419A" w:rsidRDefault="00AE799B" w:rsidP="00AE799B">
      <w:pPr>
        <w:pBdr>
          <w:top w:val="single" w:sz="4" w:space="1" w:color="auto"/>
          <w:left w:val="single" w:sz="4" w:space="4" w:color="auto"/>
          <w:bottom w:val="single" w:sz="4" w:space="1" w:color="auto"/>
          <w:right w:val="single" w:sz="4" w:space="4" w:color="auto"/>
        </w:pBdr>
        <w:shd w:val="clear" w:color="auto" w:fill="BFBFBF" w:themeFill="background1" w:themeFillShade="BF"/>
        <w:rPr>
          <w:b/>
          <w:sz w:val="26"/>
          <w:szCs w:val="26"/>
        </w:rPr>
      </w:pPr>
      <w:r w:rsidRPr="0012419A">
        <w:rPr>
          <w:b/>
          <w:sz w:val="26"/>
          <w:szCs w:val="26"/>
        </w:rPr>
        <w:t>S</w:t>
      </w:r>
      <w:r w:rsidR="00624752" w:rsidRPr="0012419A">
        <w:rPr>
          <w:b/>
          <w:sz w:val="26"/>
          <w:szCs w:val="26"/>
        </w:rPr>
        <w:t>ection C</w:t>
      </w:r>
      <w:r w:rsidR="00A21C17">
        <w:rPr>
          <w:b/>
          <w:sz w:val="26"/>
          <w:szCs w:val="26"/>
        </w:rPr>
        <w:t xml:space="preserve">: </w:t>
      </w:r>
      <w:r w:rsidR="0012419A" w:rsidRPr="0012419A">
        <w:rPr>
          <w:b/>
          <w:sz w:val="26"/>
          <w:szCs w:val="26"/>
        </w:rPr>
        <w:t>General Information</w:t>
      </w:r>
    </w:p>
    <w:p w14:paraId="4830B101" w14:textId="77777777" w:rsidR="00EF0A49" w:rsidRDefault="00EF0A49">
      <w:pPr>
        <w:rPr>
          <w:sz w:val="22"/>
          <w:szCs w:val="22"/>
        </w:rPr>
      </w:pPr>
    </w:p>
    <w:p w14:paraId="0F035F57" w14:textId="77777777" w:rsidR="00EF0A49" w:rsidRPr="00190DF7" w:rsidRDefault="00EF0A49">
      <w:pPr>
        <w:rPr>
          <w:sz w:val="22"/>
          <w:szCs w:val="22"/>
        </w:rPr>
      </w:pP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220"/>
        <w:gridCol w:w="5580"/>
      </w:tblGrid>
      <w:tr w:rsidR="006B1D0F" w:rsidRPr="00190DF7" w14:paraId="1AA1D99A" w14:textId="77777777" w:rsidTr="00543228">
        <w:trPr>
          <w:jc w:val="center"/>
        </w:trPr>
        <w:tc>
          <w:tcPr>
            <w:tcW w:w="5220" w:type="dxa"/>
            <w:shd w:val="clear" w:color="auto" w:fill="auto"/>
            <w:vAlign w:val="bottom"/>
          </w:tcPr>
          <w:p w14:paraId="0F6D3645" w14:textId="20324E58" w:rsidR="000F7023" w:rsidRPr="003B1FAA" w:rsidRDefault="00DE475D" w:rsidP="003B1FAA">
            <w:pPr>
              <w:pStyle w:val="ListParagraph"/>
              <w:numPr>
                <w:ilvl w:val="0"/>
                <w:numId w:val="15"/>
              </w:numPr>
              <w:ind w:left="270" w:hanging="270"/>
              <w:rPr>
                <w:sz w:val="22"/>
                <w:szCs w:val="22"/>
              </w:rPr>
            </w:pPr>
            <w:r>
              <w:rPr>
                <w:sz w:val="22"/>
                <w:szCs w:val="22"/>
              </w:rPr>
              <w:t>Address</w:t>
            </w:r>
            <w:r w:rsidRPr="003B1FAA">
              <w:rPr>
                <w:sz w:val="22"/>
                <w:szCs w:val="22"/>
              </w:rPr>
              <w:t xml:space="preserve"> </w:t>
            </w:r>
            <w:r w:rsidR="000F7023" w:rsidRPr="003B1FAA">
              <w:rPr>
                <w:sz w:val="22"/>
                <w:szCs w:val="22"/>
              </w:rPr>
              <w:t xml:space="preserve">of </w:t>
            </w:r>
            <w:r w:rsidR="001F4CB5">
              <w:rPr>
                <w:sz w:val="22"/>
                <w:szCs w:val="22"/>
              </w:rPr>
              <w:t>p</w:t>
            </w:r>
            <w:r w:rsidR="001F4CB5" w:rsidRPr="003B1FAA">
              <w:rPr>
                <w:sz w:val="22"/>
                <w:szCs w:val="22"/>
              </w:rPr>
              <w:t xml:space="preserve">roposed </w:t>
            </w:r>
            <w:r w:rsidR="001F4CB5">
              <w:rPr>
                <w:sz w:val="22"/>
                <w:szCs w:val="22"/>
              </w:rPr>
              <w:t>e</w:t>
            </w:r>
            <w:r w:rsidR="000F7023" w:rsidRPr="003B1FAA">
              <w:rPr>
                <w:sz w:val="22"/>
                <w:szCs w:val="22"/>
              </w:rPr>
              <w:t>xtraction</w:t>
            </w:r>
            <w:r w:rsidR="00190DF7" w:rsidRPr="003B1FAA">
              <w:rPr>
                <w:sz w:val="22"/>
                <w:szCs w:val="22"/>
              </w:rPr>
              <w:t>:</w:t>
            </w:r>
          </w:p>
          <w:p w14:paraId="6BC7A83D" w14:textId="77777777" w:rsidR="004F336F" w:rsidRPr="00190DF7" w:rsidRDefault="004F336F" w:rsidP="004F336F">
            <w:pPr>
              <w:ind w:left="360"/>
              <w:rPr>
                <w:sz w:val="22"/>
                <w:szCs w:val="22"/>
              </w:rPr>
            </w:pPr>
          </w:p>
        </w:tc>
        <w:tc>
          <w:tcPr>
            <w:tcW w:w="5580" w:type="dxa"/>
            <w:tcBorders>
              <w:bottom w:val="single" w:sz="4" w:space="0" w:color="auto"/>
            </w:tcBorders>
            <w:shd w:val="clear" w:color="auto" w:fill="auto"/>
            <w:vAlign w:val="bottom"/>
          </w:tcPr>
          <w:p w14:paraId="658E2EAF" w14:textId="77777777" w:rsidR="004F336F" w:rsidRPr="00190DF7" w:rsidRDefault="00B539D2" w:rsidP="00AC2465">
            <w:pPr>
              <w:ind w:left="-105"/>
              <w:rPr>
                <w:sz w:val="22"/>
                <w:szCs w:val="22"/>
              </w:rPr>
            </w:pPr>
            <w:r w:rsidRPr="00190DF7">
              <w:rPr>
                <w:sz w:val="22"/>
                <w:szCs w:val="22"/>
              </w:rPr>
              <w:fldChar w:fldCharType="begin">
                <w:ffData>
                  <w:name w:val="Text6"/>
                  <w:enabled/>
                  <w:calcOnExit w:val="0"/>
                  <w:textInput/>
                </w:ffData>
              </w:fldChar>
            </w:r>
            <w:bookmarkStart w:id="14" w:name="Text6"/>
            <w:r w:rsidR="000F7023" w:rsidRPr="00190DF7">
              <w:rPr>
                <w:sz w:val="22"/>
                <w:szCs w:val="22"/>
              </w:rPr>
              <w:instrText xml:space="preserve"> FORMTEXT </w:instrText>
            </w:r>
            <w:r w:rsidRPr="00190DF7">
              <w:rPr>
                <w:sz w:val="22"/>
                <w:szCs w:val="22"/>
              </w:rPr>
            </w:r>
            <w:r w:rsidRPr="00190DF7">
              <w:rPr>
                <w:sz w:val="22"/>
                <w:szCs w:val="22"/>
              </w:rPr>
              <w:fldChar w:fldCharType="separate"/>
            </w:r>
            <w:r w:rsidR="003B3659">
              <w:rPr>
                <w:noProof/>
                <w:sz w:val="22"/>
                <w:szCs w:val="22"/>
              </w:rPr>
              <w:t> </w:t>
            </w:r>
            <w:r w:rsidR="003B3659">
              <w:rPr>
                <w:noProof/>
                <w:sz w:val="22"/>
                <w:szCs w:val="22"/>
              </w:rPr>
              <w:t> </w:t>
            </w:r>
            <w:r w:rsidR="003B3659">
              <w:rPr>
                <w:noProof/>
                <w:sz w:val="22"/>
                <w:szCs w:val="22"/>
              </w:rPr>
              <w:t> </w:t>
            </w:r>
            <w:r w:rsidR="003B3659">
              <w:rPr>
                <w:noProof/>
                <w:sz w:val="22"/>
                <w:szCs w:val="22"/>
              </w:rPr>
              <w:t> </w:t>
            </w:r>
            <w:r w:rsidR="003B3659">
              <w:rPr>
                <w:noProof/>
                <w:sz w:val="22"/>
                <w:szCs w:val="22"/>
              </w:rPr>
              <w:t> </w:t>
            </w:r>
            <w:r w:rsidRPr="00190DF7">
              <w:rPr>
                <w:sz w:val="22"/>
                <w:szCs w:val="22"/>
              </w:rPr>
              <w:fldChar w:fldCharType="end"/>
            </w:r>
            <w:bookmarkEnd w:id="14"/>
          </w:p>
        </w:tc>
      </w:tr>
      <w:tr w:rsidR="007A688D" w:rsidRPr="00190DF7" w14:paraId="0372A679" w14:textId="77777777" w:rsidTr="00543228">
        <w:trPr>
          <w:jc w:val="center"/>
        </w:trPr>
        <w:tc>
          <w:tcPr>
            <w:tcW w:w="10800" w:type="dxa"/>
            <w:gridSpan w:val="2"/>
            <w:shd w:val="clear" w:color="auto" w:fill="auto"/>
            <w:vAlign w:val="bottom"/>
          </w:tcPr>
          <w:p w14:paraId="4E259D3F" w14:textId="77777777" w:rsidR="007A688D" w:rsidRDefault="007A688D" w:rsidP="00190DF7">
            <w:pPr>
              <w:rPr>
                <w:sz w:val="22"/>
                <w:szCs w:val="22"/>
              </w:rPr>
            </w:pPr>
          </w:p>
          <w:p w14:paraId="140E4B7D" w14:textId="77777777" w:rsidR="00624752" w:rsidRPr="00190DF7" w:rsidRDefault="00624752" w:rsidP="00190DF7">
            <w:pPr>
              <w:rPr>
                <w:sz w:val="22"/>
                <w:szCs w:val="22"/>
              </w:rPr>
            </w:pPr>
          </w:p>
        </w:tc>
      </w:tr>
      <w:tr w:rsidR="006B1D0F" w:rsidRPr="00190DF7" w14:paraId="2ED9F4F6" w14:textId="77777777" w:rsidTr="00543228">
        <w:trPr>
          <w:jc w:val="center"/>
        </w:trPr>
        <w:tc>
          <w:tcPr>
            <w:tcW w:w="5220" w:type="dxa"/>
            <w:shd w:val="clear" w:color="auto" w:fill="auto"/>
            <w:vAlign w:val="bottom"/>
          </w:tcPr>
          <w:p w14:paraId="60691BF0" w14:textId="50402082" w:rsidR="000F7023" w:rsidRPr="003B1FAA" w:rsidRDefault="000F7023" w:rsidP="003B1FAA">
            <w:pPr>
              <w:pStyle w:val="ListParagraph"/>
              <w:numPr>
                <w:ilvl w:val="0"/>
                <w:numId w:val="15"/>
              </w:numPr>
              <w:ind w:left="270" w:hanging="270"/>
              <w:rPr>
                <w:sz w:val="22"/>
                <w:szCs w:val="22"/>
              </w:rPr>
            </w:pPr>
            <w:r w:rsidRPr="003B1FAA">
              <w:rPr>
                <w:sz w:val="22"/>
                <w:szCs w:val="22"/>
              </w:rPr>
              <w:t xml:space="preserve">Description of </w:t>
            </w:r>
            <w:r w:rsidR="001F4CB5">
              <w:rPr>
                <w:sz w:val="22"/>
                <w:szCs w:val="22"/>
              </w:rPr>
              <w:t>g</w:t>
            </w:r>
            <w:r w:rsidR="001F4CB5" w:rsidRPr="003B1FAA">
              <w:rPr>
                <w:sz w:val="22"/>
                <w:szCs w:val="22"/>
              </w:rPr>
              <w:t xml:space="preserve">roundwater </w:t>
            </w:r>
            <w:r w:rsidR="001F4CB5">
              <w:rPr>
                <w:sz w:val="22"/>
                <w:szCs w:val="22"/>
              </w:rPr>
              <w:t>c</w:t>
            </w:r>
            <w:r w:rsidR="001F4CB5" w:rsidRPr="003B1FAA">
              <w:rPr>
                <w:sz w:val="22"/>
                <w:szCs w:val="22"/>
              </w:rPr>
              <w:t>ontamination</w:t>
            </w:r>
            <w:r w:rsidR="00190DF7" w:rsidRPr="003B1FAA">
              <w:rPr>
                <w:sz w:val="22"/>
                <w:szCs w:val="22"/>
              </w:rPr>
              <w:t>:</w:t>
            </w:r>
          </w:p>
        </w:tc>
        <w:tc>
          <w:tcPr>
            <w:tcW w:w="5580" w:type="dxa"/>
            <w:tcBorders>
              <w:bottom w:val="single" w:sz="4" w:space="0" w:color="auto"/>
            </w:tcBorders>
            <w:shd w:val="clear" w:color="auto" w:fill="auto"/>
            <w:vAlign w:val="bottom"/>
          </w:tcPr>
          <w:p w14:paraId="3B61B7EE" w14:textId="77777777" w:rsidR="000F7023" w:rsidRPr="00190DF7" w:rsidRDefault="00B539D2" w:rsidP="00190DF7">
            <w:pPr>
              <w:rPr>
                <w:sz w:val="22"/>
                <w:szCs w:val="22"/>
              </w:rPr>
            </w:pPr>
            <w:r w:rsidRPr="00190DF7">
              <w:rPr>
                <w:sz w:val="22"/>
                <w:szCs w:val="22"/>
              </w:rPr>
              <w:fldChar w:fldCharType="begin">
                <w:ffData>
                  <w:name w:val="Text8"/>
                  <w:enabled/>
                  <w:calcOnExit w:val="0"/>
                  <w:textInput/>
                </w:ffData>
              </w:fldChar>
            </w:r>
            <w:bookmarkStart w:id="15" w:name="Text8"/>
            <w:r w:rsidR="000F7023" w:rsidRPr="00190DF7">
              <w:rPr>
                <w:sz w:val="22"/>
                <w:szCs w:val="22"/>
              </w:rPr>
              <w:instrText xml:space="preserve"> FORMTEXT </w:instrText>
            </w:r>
            <w:r w:rsidRPr="00190DF7">
              <w:rPr>
                <w:sz w:val="22"/>
                <w:szCs w:val="22"/>
              </w:rPr>
            </w:r>
            <w:r w:rsidRPr="00190DF7">
              <w:rPr>
                <w:sz w:val="22"/>
                <w:szCs w:val="22"/>
              </w:rPr>
              <w:fldChar w:fldCharType="separate"/>
            </w:r>
            <w:r w:rsidR="003B3659">
              <w:rPr>
                <w:noProof/>
                <w:sz w:val="22"/>
                <w:szCs w:val="22"/>
              </w:rPr>
              <w:t> </w:t>
            </w:r>
            <w:r w:rsidR="003B3659">
              <w:rPr>
                <w:noProof/>
                <w:sz w:val="22"/>
                <w:szCs w:val="22"/>
              </w:rPr>
              <w:t> </w:t>
            </w:r>
            <w:r w:rsidR="003B3659">
              <w:rPr>
                <w:noProof/>
                <w:sz w:val="22"/>
                <w:szCs w:val="22"/>
              </w:rPr>
              <w:t> </w:t>
            </w:r>
            <w:r w:rsidR="003B3659">
              <w:rPr>
                <w:noProof/>
                <w:sz w:val="22"/>
                <w:szCs w:val="22"/>
              </w:rPr>
              <w:t> </w:t>
            </w:r>
            <w:r w:rsidR="003B3659">
              <w:rPr>
                <w:noProof/>
                <w:sz w:val="22"/>
                <w:szCs w:val="22"/>
              </w:rPr>
              <w:t> </w:t>
            </w:r>
            <w:r w:rsidRPr="00190DF7">
              <w:rPr>
                <w:sz w:val="22"/>
                <w:szCs w:val="22"/>
              </w:rPr>
              <w:fldChar w:fldCharType="end"/>
            </w:r>
            <w:bookmarkEnd w:id="15"/>
          </w:p>
        </w:tc>
      </w:tr>
      <w:tr w:rsidR="007A688D" w:rsidRPr="00190DF7" w14:paraId="51372432" w14:textId="77777777" w:rsidTr="00543228">
        <w:trPr>
          <w:jc w:val="center"/>
        </w:trPr>
        <w:tc>
          <w:tcPr>
            <w:tcW w:w="10800" w:type="dxa"/>
            <w:gridSpan w:val="2"/>
            <w:shd w:val="clear" w:color="auto" w:fill="auto"/>
            <w:vAlign w:val="bottom"/>
          </w:tcPr>
          <w:p w14:paraId="7A97507D" w14:textId="77777777" w:rsidR="00464B3A" w:rsidRDefault="00464B3A" w:rsidP="00190DF7">
            <w:pPr>
              <w:rPr>
                <w:sz w:val="22"/>
                <w:szCs w:val="22"/>
              </w:rPr>
            </w:pPr>
          </w:p>
          <w:p w14:paraId="19F7C46C" w14:textId="77777777" w:rsidR="00624752" w:rsidRPr="00190DF7" w:rsidRDefault="00624752" w:rsidP="00190DF7">
            <w:pPr>
              <w:rPr>
                <w:sz w:val="22"/>
                <w:szCs w:val="22"/>
              </w:rPr>
            </w:pPr>
          </w:p>
        </w:tc>
      </w:tr>
      <w:tr w:rsidR="006B1D0F" w:rsidRPr="00190DF7" w14:paraId="034881B5" w14:textId="77777777" w:rsidTr="00543228">
        <w:trPr>
          <w:jc w:val="center"/>
        </w:trPr>
        <w:tc>
          <w:tcPr>
            <w:tcW w:w="5220" w:type="dxa"/>
            <w:shd w:val="clear" w:color="auto" w:fill="auto"/>
            <w:vAlign w:val="bottom"/>
          </w:tcPr>
          <w:p w14:paraId="4B747E83" w14:textId="77777777" w:rsidR="005019CF" w:rsidRDefault="005019CF" w:rsidP="00190DF7">
            <w:pPr>
              <w:rPr>
                <w:sz w:val="22"/>
                <w:szCs w:val="22"/>
              </w:rPr>
            </w:pPr>
          </w:p>
          <w:p w14:paraId="4F263417" w14:textId="4E52F2CB" w:rsidR="000F7023" w:rsidRPr="003B1FAA" w:rsidRDefault="000F7023" w:rsidP="003B1FAA">
            <w:pPr>
              <w:pStyle w:val="ListParagraph"/>
              <w:numPr>
                <w:ilvl w:val="0"/>
                <w:numId w:val="15"/>
              </w:numPr>
              <w:ind w:left="270" w:hanging="270"/>
              <w:rPr>
                <w:sz w:val="22"/>
                <w:szCs w:val="22"/>
              </w:rPr>
            </w:pPr>
            <w:r w:rsidRPr="003B1FAA">
              <w:rPr>
                <w:sz w:val="22"/>
                <w:szCs w:val="22"/>
              </w:rPr>
              <w:t xml:space="preserve">Description of </w:t>
            </w:r>
            <w:r w:rsidR="001F4CB5">
              <w:rPr>
                <w:sz w:val="22"/>
                <w:szCs w:val="22"/>
              </w:rPr>
              <w:t>c</w:t>
            </w:r>
            <w:r w:rsidR="001F4CB5" w:rsidRPr="003B1FAA">
              <w:rPr>
                <w:sz w:val="22"/>
                <w:szCs w:val="22"/>
              </w:rPr>
              <w:t>lean</w:t>
            </w:r>
            <w:r w:rsidRPr="003B1FAA">
              <w:rPr>
                <w:sz w:val="22"/>
                <w:szCs w:val="22"/>
              </w:rPr>
              <w:t>-</w:t>
            </w:r>
            <w:r w:rsidR="001F4CB5">
              <w:rPr>
                <w:sz w:val="22"/>
                <w:szCs w:val="22"/>
              </w:rPr>
              <w:t>u</w:t>
            </w:r>
            <w:r w:rsidR="001F4CB5" w:rsidRPr="003B1FAA">
              <w:rPr>
                <w:sz w:val="22"/>
                <w:szCs w:val="22"/>
              </w:rPr>
              <w:t xml:space="preserve">p </w:t>
            </w:r>
            <w:r w:rsidR="001F4CB5">
              <w:rPr>
                <w:sz w:val="22"/>
                <w:szCs w:val="22"/>
              </w:rPr>
              <w:t>a</w:t>
            </w:r>
            <w:r w:rsidR="001F4CB5" w:rsidRPr="003B1FAA">
              <w:rPr>
                <w:sz w:val="22"/>
                <w:szCs w:val="22"/>
              </w:rPr>
              <w:t>ctivities</w:t>
            </w:r>
            <w:r w:rsidR="00190DF7" w:rsidRPr="003B1FAA">
              <w:rPr>
                <w:sz w:val="22"/>
                <w:szCs w:val="22"/>
              </w:rPr>
              <w:t>:</w:t>
            </w:r>
          </w:p>
        </w:tc>
        <w:tc>
          <w:tcPr>
            <w:tcW w:w="5580" w:type="dxa"/>
            <w:tcBorders>
              <w:bottom w:val="single" w:sz="4" w:space="0" w:color="auto"/>
            </w:tcBorders>
            <w:shd w:val="clear" w:color="auto" w:fill="auto"/>
            <w:vAlign w:val="bottom"/>
          </w:tcPr>
          <w:p w14:paraId="07A941A8" w14:textId="77777777" w:rsidR="000F7023" w:rsidRPr="00190DF7" w:rsidRDefault="00B539D2" w:rsidP="00190DF7">
            <w:pPr>
              <w:rPr>
                <w:sz w:val="22"/>
                <w:szCs w:val="22"/>
              </w:rPr>
            </w:pPr>
            <w:r w:rsidRPr="00190DF7">
              <w:rPr>
                <w:sz w:val="22"/>
                <w:szCs w:val="22"/>
              </w:rPr>
              <w:fldChar w:fldCharType="begin">
                <w:ffData>
                  <w:name w:val="Text9"/>
                  <w:enabled/>
                  <w:calcOnExit w:val="0"/>
                  <w:textInput/>
                </w:ffData>
              </w:fldChar>
            </w:r>
            <w:bookmarkStart w:id="16" w:name="Text9"/>
            <w:r w:rsidR="000F7023" w:rsidRPr="00190DF7">
              <w:rPr>
                <w:sz w:val="22"/>
                <w:szCs w:val="22"/>
              </w:rPr>
              <w:instrText xml:space="preserve"> FORMTEXT </w:instrText>
            </w:r>
            <w:r w:rsidRPr="00190DF7">
              <w:rPr>
                <w:sz w:val="22"/>
                <w:szCs w:val="22"/>
              </w:rPr>
            </w:r>
            <w:r w:rsidRPr="00190DF7">
              <w:rPr>
                <w:sz w:val="22"/>
                <w:szCs w:val="22"/>
              </w:rPr>
              <w:fldChar w:fldCharType="separate"/>
            </w:r>
            <w:r w:rsidR="003B3659">
              <w:rPr>
                <w:noProof/>
                <w:sz w:val="22"/>
                <w:szCs w:val="22"/>
              </w:rPr>
              <w:t> </w:t>
            </w:r>
            <w:r w:rsidR="003B3659">
              <w:rPr>
                <w:noProof/>
                <w:sz w:val="22"/>
                <w:szCs w:val="22"/>
              </w:rPr>
              <w:t> </w:t>
            </w:r>
            <w:r w:rsidR="003B3659">
              <w:rPr>
                <w:noProof/>
                <w:sz w:val="22"/>
                <w:szCs w:val="22"/>
              </w:rPr>
              <w:t> </w:t>
            </w:r>
            <w:r w:rsidR="003B3659">
              <w:rPr>
                <w:noProof/>
                <w:sz w:val="22"/>
                <w:szCs w:val="22"/>
              </w:rPr>
              <w:t> </w:t>
            </w:r>
            <w:r w:rsidR="003B3659">
              <w:rPr>
                <w:noProof/>
                <w:sz w:val="22"/>
                <w:szCs w:val="22"/>
              </w:rPr>
              <w:t> </w:t>
            </w:r>
            <w:r w:rsidRPr="00190DF7">
              <w:rPr>
                <w:sz w:val="22"/>
                <w:szCs w:val="22"/>
              </w:rPr>
              <w:fldChar w:fldCharType="end"/>
            </w:r>
            <w:bookmarkEnd w:id="16"/>
          </w:p>
        </w:tc>
      </w:tr>
      <w:tr w:rsidR="007A688D" w:rsidRPr="00190DF7" w14:paraId="4B7CE17F" w14:textId="77777777" w:rsidTr="00543228">
        <w:trPr>
          <w:jc w:val="center"/>
        </w:trPr>
        <w:tc>
          <w:tcPr>
            <w:tcW w:w="10800" w:type="dxa"/>
            <w:gridSpan w:val="2"/>
            <w:shd w:val="clear" w:color="auto" w:fill="auto"/>
            <w:vAlign w:val="bottom"/>
          </w:tcPr>
          <w:p w14:paraId="0FA4AEA9" w14:textId="77777777" w:rsidR="00EF0A49" w:rsidRDefault="00EF0A49" w:rsidP="00190DF7">
            <w:pPr>
              <w:rPr>
                <w:sz w:val="22"/>
                <w:szCs w:val="22"/>
              </w:rPr>
            </w:pPr>
          </w:p>
          <w:p w14:paraId="3BCD3BD3" w14:textId="77777777" w:rsidR="007457FF" w:rsidRPr="00190DF7" w:rsidRDefault="007457FF" w:rsidP="00190DF7">
            <w:pPr>
              <w:rPr>
                <w:sz w:val="22"/>
                <w:szCs w:val="22"/>
              </w:rPr>
            </w:pPr>
          </w:p>
        </w:tc>
      </w:tr>
      <w:tr w:rsidR="006B1D0F" w:rsidRPr="00190DF7" w14:paraId="117920D8" w14:textId="77777777" w:rsidTr="00543228">
        <w:trPr>
          <w:jc w:val="center"/>
        </w:trPr>
        <w:tc>
          <w:tcPr>
            <w:tcW w:w="5220" w:type="dxa"/>
            <w:shd w:val="clear" w:color="auto" w:fill="auto"/>
            <w:vAlign w:val="bottom"/>
          </w:tcPr>
          <w:p w14:paraId="10E3A8CB" w14:textId="333638E2" w:rsidR="000F7023" w:rsidRPr="003B1FAA" w:rsidRDefault="000F7023" w:rsidP="003B1FAA">
            <w:pPr>
              <w:pStyle w:val="ListParagraph"/>
              <w:numPr>
                <w:ilvl w:val="0"/>
                <w:numId w:val="15"/>
              </w:numPr>
              <w:ind w:left="270" w:hanging="270"/>
              <w:rPr>
                <w:sz w:val="22"/>
                <w:szCs w:val="22"/>
              </w:rPr>
            </w:pPr>
            <w:r w:rsidRPr="003B1FAA">
              <w:rPr>
                <w:sz w:val="22"/>
                <w:szCs w:val="22"/>
              </w:rPr>
              <w:t xml:space="preserve">Description of </w:t>
            </w:r>
            <w:r w:rsidR="001F4CB5">
              <w:rPr>
                <w:sz w:val="22"/>
                <w:szCs w:val="22"/>
              </w:rPr>
              <w:t>e</w:t>
            </w:r>
            <w:r w:rsidR="001F4CB5" w:rsidRPr="003B1FAA">
              <w:rPr>
                <w:sz w:val="22"/>
                <w:szCs w:val="22"/>
              </w:rPr>
              <w:t xml:space="preserve">xtraction </w:t>
            </w:r>
            <w:r w:rsidR="001F4CB5">
              <w:rPr>
                <w:sz w:val="22"/>
                <w:szCs w:val="22"/>
              </w:rPr>
              <w:t>w</w:t>
            </w:r>
            <w:r w:rsidR="001F4CB5" w:rsidRPr="003B1FAA">
              <w:rPr>
                <w:sz w:val="22"/>
                <w:szCs w:val="22"/>
              </w:rPr>
              <w:t>ells</w:t>
            </w:r>
            <w:r w:rsidR="00190DF7" w:rsidRPr="003B1FAA">
              <w:rPr>
                <w:sz w:val="22"/>
                <w:szCs w:val="22"/>
              </w:rPr>
              <w:t>:</w:t>
            </w:r>
          </w:p>
        </w:tc>
        <w:tc>
          <w:tcPr>
            <w:tcW w:w="5580" w:type="dxa"/>
            <w:tcBorders>
              <w:bottom w:val="single" w:sz="4" w:space="0" w:color="auto"/>
            </w:tcBorders>
            <w:shd w:val="clear" w:color="auto" w:fill="auto"/>
            <w:vAlign w:val="bottom"/>
          </w:tcPr>
          <w:p w14:paraId="08CF3D8E" w14:textId="77777777" w:rsidR="000F7023" w:rsidRPr="00190DF7" w:rsidRDefault="00B539D2" w:rsidP="00190DF7">
            <w:pPr>
              <w:rPr>
                <w:sz w:val="22"/>
                <w:szCs w:val="22"/>
              </w:rPr>
            </w:pPr>
            <w:r w:rsidRPr="00190DF7">
              <w:rPr>
                <w:sz w:val="22"/>
                <w:szCs w:val="22"/>
              </w:rPr>
              <w:fldChar w:fldCharType="begin">
                <w:ffData>
                  <w:name w:val="Text10"/>
                  <w:enabled/>
                  <w:calcOnExit w:val="0"/>
                  <w:textInput/>
                </w:ffData>
              </w:fldChar>
            </w:r>
            <w:bookmarkStart w:id="17" w:name="Text10"/>
            <w:r w:rsidR="000F7023" w:rsidRPr="00190DF7">
              <w:rPr>
                <w:sz w:val="22"/>
                <w:szCs w:val="22"/>
              </w:rPr>
              <w:instrText xml:space="preserve"> FORMTEXT </w:instrText>
            </w:r>
            <w:r w:rsidRPr="00190DF7">
              <w:rPr>
                <w:sz w:val="22"/>
                <w:szCs w:val="22"/>
              </w:rPr>
            </w:r>
            <w:r w:rsidRPr="00190DF7">
              <w:rPr>
                <w:sz w:val="22"/>
                <w:szCs w:val="22"/>
              </w:rPr>
              <w:fldChar w:fldCharType="separate"/>
            </w:r>
            <w:r w:rsidR="003B3659">
              <w:rPr>
                <w:noProof/>
                <w:sz w:val="22"/>
                <w:szCs w:val="22"/>
              </w:rPr>
              <w:t> </w:t>
            </w:r>
            <w:r w:rsidR="003B3659">
              <w:rPr>
                <w:noProof/>
                <w:sz w:val="22"/>
                <w:szCs w:val="22"/>
              </w:rPr>
              <w:t> </w:t>
            </w:r>
            <w:r w:rsidR="003B3659">
              <w:rPr>
                <w:noProof/>
                <w:sz w:val="22"/>
                <w:szCs w:val="22"/>
              </w:rPr>
              <w:t> </w:t>
            </w:r>
            <w:r w:rsidR="003B3659">
              <w:rPr>
                <w:noProof/>
                <w:sz w:val="22"/>
                <w:szCs w:val="22"/>
              </w:rPr>
              <w:t> </w:t>
            </w:r>
            <w:r w:rsidR="003B3659">
              <w:rPr>
                <w:noProof/>
                <w:sz w:val="22"/>
                <w:szCs w:val="22"/>
              </w:rPr>
              <w:t> </w:t>
            </w:r>
            <w:r w:rsidRPr="00190DF7">
              <w:rPr>
                <w:sz w:val="22"/>
                <w:szCs w:val="22"/>
              </w:rPr>
              <w:fldChar w:fldCharType="end"/>
            </w:r>
            <w:bookmarkEnd w:id="17"/>
          </w:p>
        </w:tc>
      </w:tr>
      <w:tr w:rsidR="007A688D" w:rsidRPr="00190DF7" w14:paraId="3D15F758" w14:textId="77777777" w:rsidTr="00543228">
        <w:trPr>
          <w:jc w:val="center"/>
        </w:trPr>
        <w:tc>
          <w:tcPr>
            <w:tcW w:w="10800" w:type="dxa"/>
            <w:gridSpan w:val="2"/>
            <w:shd w:val="clear" w:color="auto" w:fill="auto"/>
            <w:vAlign w:val="bottom"/>
          </w:tcPr>
          <w:p w14:paraId="6EEDB10B" w14:textId="77777777" w:rsidR="007A688D" w:rsidRDefault="007A688D" w:rsidP="00190DF7">
            <w:pPr>
              <w:rPr>
                <w:sz w:val="22"/>
                <w:szCs w:val="22"/>
              </w:rPr>
            </w:pPr>
          </w:p>
          <w:p w14:paraId="2FADE424" w14:textId="77777777" w:rsidR="00624752" w:rsidRPr="00190DF7" w:rsidRDefault="00624752" w:rsidP="00190DF7">
            <w:pPr>
              <w:rPr>
                <w:sz w:val="22"/>
                <w:szCs w:val="22"/>
              </w:rPr>
            </w:pPr>
          </w:p>
        </w:tc>
      </w:tr>
    </w:tbl>
    <w:p w14:paraId="0EBEC2A3" w14:textId="77777777" w:rsidR="00873FD7" w:rsidRPr="00190DF7" w:rsidRDefault="00873FD7">
      <w:pPr>
        <w:rPr>
          <w:sz w:val="22"/>
          <w:szCs w:val="22"/>
        </w:rPr>
      </w:pPr>
    </w:p>
    <w:tbl>
      <w:tblPr>
        <w:tblStyle w:val="TableGrid"/>
        <w:tblW w:w="5000" w:type="pct"/>
        <w:jc w:val="center"/>
        <w:tblLook w:val="01E0" w:firstRow="1" w:lastRow="1" w:firstColumn="1" w:lastColumn="1" w:noHBand="0" w:noVBand="0"/>
      </w:tblPr>
      <w:tblGrid>
        <w:gridCol w:w="2129"/>
        <w:gridCol w:w="2116"/>
        <w:gridCol w:w="2130"/>
        <w:gridCol w:w="2215"/>
        <w:gridCol w:w="2210"/>
      </w:tblGrid>
      <w:tr w:rsidR="00590025" w:rsidRPr="00190DF7" w14:paraId="7C0B9C9D" w14:textId="77777777" w:rsidTr="0012419A">
        <w:trPr>
          <w:trHeight w:val="558"/>
          <w:jc w:val="center"/>
        </w:trPr>
        <w:tc>
          <w:tcPr>
            <w:tcW w:w="2176" w:type="dxa"/>
            <w:tcBorders>
              <w:top w:val="nil"/>
              <w:left w:val="nil"/>
              <w:bottom w:val="nil"/>
              <w:right w:val="single" w:sz="4" w:space="0" w:color="auto"/>
            </w:tcBorders>
            <w:shd w:val="clear" w:color="auto" w:fill="548DD4" w:themeFill="text2" w:themeFillTint="99"/>
          </w:tcPr>
          <w:p w14:paraId="473DAE9F" w14:textId="77777777" w:rsidR="000F7023" w:rsidRPr="00D020B9" w:rsidRDefault="000F7023" w:rsidP="0012419A">
            <w:pPr>
              <w:jc w:val="center"/>
              <w:rPr>
                <w:b/>
                <w:color w:val="FFFFFF" w:themeColor="background1"/>
                <w:sz w:val="22"/>
                <w:szCs w:val="22"/>
              </w:rPr>
            </w:pPr>
            <w:r w:rsidRPr="00D020B9">
              <w:rPr>
                <w:b/>
                <w:color w:val="FFFFFF" w:themeColor="background1"/>
                <w:sz w:val="22"/>
                <w:szCs w:val="22"/>
              </w:rPr>
              <w:t>Owner No.</w:t>
            </w:r>
          </w:p>
        </w:tc>
        <w:tc>
          <w:tcPr>
            <w:tcW w:w="2166" w:type="dxa"/>
            <w:tcBorders>
              <w:top w:val="nil"/>
              <w:left w:val="single" w:sz="4" w:space="0" w:color="auto"/>
              <w:bottom w:val="nil"/>
              <w:right w:val="single" w:sz="4" w:space="0" w:color="auto"/>
            </w:tcBorders>
            <w:shd w:val="clear" w:color="auto" w:fill="548DD4" w:themeFill="text2" w:themeFillTint="99"/>
          </w:tcPr>
          <w:p w14:paraId="2460E793" w14:textId="77777777" w:rsidR="000F7023" w:rsidRPr="00D020B9" w:rsidRDefault="000F7023" w:rsidP="0012419A">
            <w:pPr>
              <w:jc w:val="center"/>
              <w:rPr>
                <w:b/>
                <w:color w:val="FFFFFF" w:themeColor="background1"/>
                <w:sz w:val="22"/>
                <w:szCs w:val="22"/>
              </w:rPr>
            </w:pPr>
            <w:r w:rsidRPr="00D020B9">
              <w:rPr>
                <w:b/>
                <w:color w:val="FFFFFF" w:themeColor="background1"/>
                <w:sz w:val="22"/>
                <w:szCs w:val="22"/>
              </w:rPr>
              <w:t>State Well No.</w:t>
            </w:r>
          </w:p>
        </w:tc>
        <w:tc>
          <w:tcPr>
            <w:tcW w:w="2166" w:type="dxa"/>
            <w:tcBorders>
              <w:top w:val="nil"/>
              <w:left w:val="single" w:sz="4" w:space="0" w:color="auto"/>
              <w:bottom w:val="nil"/>
              <w:right w:val="single" w:sz="4" w:space="0" w:color="auto"/>
            </w:tcBorders>
            <w:shd w:val="clear" w:color="auto" w:fill="548DD4" w:themeFill="text2" w:themeFillTint="99"/>
          </w:tcPr>
          <w:p w14:paraId="34A0B5C4" w14:textId="77777777" w:rsidR="000F7023" w:rsidRPr="00D020B9" w:rsidRDefault="00DE475D" w:rsidP="0012419A">
            <w:pPr>
              <w:jc w:val="center"/>
              <w:rPr>
                <w:b/>
                <w:color w:val="FFFFFF" w:themeColor="background1"/>
                <w:sz w:val="22"/>
                <w:szCs w:val="22"/>
              </w:rPr>
            </w:pPr>
            <w:r>
              <w:rPr>
                <w:b/>
                <w:color w:val="FFFFFF" w:themeColor="background1"/>
                <w:sz w:val="22"/>
                <w:szCs w:val="22"/>
              </w:rPr>
              <w:t xml:space="preserve">Screened </w:t>
            </w:r>
            <w:r w:rsidR="000F7023" w:rsidRPr="00D020B9">
              <w:rPr>
                <w:b/>
                <w:color w:val="FFFFFF" w:themeColor="background1"/>
                <w:sz w:val="22"/>
                <w:szCs w:val="22"/>
              </w:rPr>
              <w:t>Depth in Feet</w:t>
            </w:r>
          </w:p>
        </w:tc>
        <w:tc>
          <w:tcPr>
            <w:tcW w:w="2257" w:type="dxa"/>
            <w:tcBorders>
              <w:top w:val="nil"/>
              <w:left w:val="single" w:sz="4" w:space="0" w:color="auto"/>
              <w:bottom w:val="nil"/>
              <w:right w:val="single" w:sz="4" w:space="0" w:color="auto"/>
            </w:tcBorders>
            <w:shd w:val="clear" w:color="auto" w:fill="548DD4" w:themeFill="text2" w:themeFillTint="99"/>
          </w:tcPr>
          <w:p w14:paraId="1469DEFF" w14:textId="77777777" w:rsidR="000F7023" w:rsidRPr="00D020B9" w:rsidRDefault="000F7023" w:rsidP="0012419A">
            <w:pPr>
              <w:jc w:val="center"/>
              <w:rPr>
                <w:b/>
                <w:color w:val="FFFFFF" w:themeColor="background1"/>
                <w:sz w:val="22"/>
                <w:szCs w:val="22"/>
              </w:rPr>
            </w:pPr>
            <w:r w:rsidRPr="00D020B9">
              <w:rPr>
                <w:b/>
                <w:color w:val="FFFFFF" w:themeColor="background1"/>
                <w:sz w:val="22"/>
                <w:szCs w:val="22"/>
              </w:rPr>
              <w:t>Pump Capacity (GPM)</w:t>
            </w:r>
          </w:p>
        </w:tc>
        <w:tc>
          <w:tcPr>
            <w:tcW w:w="2251" w:type="dxa"/>
            <w:tcBorders>
              <w:top w:val="nil"/>
              <w:left w:val="single" w:sz="4" w:space="0" w:color="auto"/>
              <w:bottom w:val="nil"/>
              <w:right w:val="nil"/>
            </w:tcBorders>
            <w:shd w:val="clear" w:color="auto" w:fill="548DD4" w:themeFill="text2" w:themeFillTint="99"/>
          </w:tcPr>
          <w:p w14:paraId="3C9C985B" w14:textId="77777777" w:rsidR="000F7023" w:rsidRPr="00D020B9" w:rsidRDefault="000F7023" w:rsidP="0012419A">
            <w:pPr>
              <w:jc w:val="center"/>
              <w:rPr>
                <w:b/>
                <w:color w:val="FFFFFF" w:themeColor="background1"/>
                <w:sz w:val="22"/>
                <w:szCs w:val="22"/>
              </w:rPr>
            </w:pPr>
            <w:r w:rsidRPr="00D020B9">
              <w:rPr>
                <w:b/>
                <w:color w:val="FFFFFF" w:themeColor="background1"/>
                <w:sz w:val="22"/>
                <w:szCs w:val="22"/>
              </w:rPr>
              <w:t>Est. Annual</w:t>
            </w:r>
            <w:r w:rsidR="00013CED" w:rsidRPr="00D020B9">
              <w:rPr>
                <w:b/>
                <w:color w:val="FFFFFF" w:themeColor="background1"/>
                <w:sz w:val="22"/>
                <w:szCs w:val="22"/>
              </w:rPr>
              <w:t xml:space="preserve"> Pumping</w:t>
            </w:r>
          </w:p>
          <w:p w14:paraId="5E8DABFB" w14:textId="77777777" w:rsidR="00013CED" w:rsidRPr="00D020B9" w:rsidRDefault="00013CED" w:rsidP="0012419A">
            <w:pPr>
              <w:jc w:val="center"/>
              <w:rPr>
                <w:b/>
                <w:color w:val="FFFFFF" w:themeColor="background1"/>
                <w:sz w:val="22"/>
                <w:szCs w:val="22"/>
              </w:rPr>
            </w:pPr>
            <w:r w:rsidRPr="00D020B9">
              <w:rPr>
                <w:b/>
                <w:color w:val="FFFFFF" w:themeColor="background1"/>
                <w:sz w:val="22"/>
                <w:szCs w:val="22"/>
              </w:rPr>
              <w:t>(acre-feet)</w:t>
            </w:r>
          </w:p>
        </w:tc>
      </w:tr>
      <w:tr w:rsidR="00590025" w:rsidRPr="00190DF7" w14:paraId="485B4B29" w14:textId="77777777">
        <w:trPr>
          <w:jc w:val="center"/>
        </w:trPr>
        <w:tc>
          <w:tcPr>
            <w:tcW w:w="2176" w:type="dxa"/>
            <w:tcBorders>
              <w:top w:val="nil"/>
              <w:left w:val="nil"/>
              <w:bottom w:val="single" w:sz="4" w:space="0" w:color="auto"/>
              <w:right w:val="single" w:sz="4" w:space="0" w:color="auto"/>
            </w:tcBorders>
            <w:shd w:val="clear" w:color="auto" w:fill="auto"/>
          </w:tcPr>
          <w:p w14:paraId="64842A78" w14:textId="77777777" w:rsidR="000F7023" w:rsidRPr="00190DF7" w:rsidRDefault="00B539D2" w:rsidP="006B1D0F">
            <w:pPr>
              <w:jc w:val="center"/>
              <w:rPr>
                <w:sz w:val="22"/>
                <w:szCs w:val="22"/>
              </w:rPr>
            </w:pPr>
            <w:r w:rsidRPr="00190DF7">
              <w:rPr>
                <w:sz w:val="22"/>
                <w:szCs w:val="22"/>
              </w:rPr>
              <w:fldChar w:fldCharType="begin">
                <w:ffData>
                  <w:name w:val="Text16"/>
                  <w:enabled/>
                  <w:calcOnExit w:val="0"/>
                  <w:textInput/>
                </w:ffData>
              </w:fldChar>
            </w:r>
            <w:bookmarkStart w:id="18" w:name="Text16"/>
            <w:r w:rsidR="006B1D0F" w:rsidRPr="00190DF7">
              <w:rPr>
                <w:sz w:val="22"/>
                <w:szCs w:val="22"/>
              </w:rPr>
              <w:instrText xml:space="preserve"> FORMTEXT </w:instrText>
            </w:r>
            <w:r w:rsidRPr="00190DF7">
              <w:rPr>
                <w:sz w:val="22"/>
                <w:szCs w:val="22"/>
              </w:rPr>
            </w:r>
            <w:r w:rsidRPr="00190DF7">
              <w:rPr>
                <w:sz w:val="22"/>
                <w:szCs w:val="22"/>
              </w:rPr>
              <w:fldChar w:fldCharType="separate"/>
            </w:r>
            <w:r w:rsidR="003B3659">
              <w:rPr>
                <w:noProof/>
                <w:sz w:val="22"/>
                <w:szCs w:val="22"/>
              </w:rPr>
              <w:t> </w:t>
            </w:r>
            <w:r w:rsidR="003B3659">
              <w:rPr>
                <w:noProof/>
                <w:sz w:val="22"/>
                <w:szCs w:val="22"/>
              </w:rPr>
              <w:t> </w:t>
            </w:r>
            <w:r w:rsidR="003B3659">
              <w:rPr>
                <w:noProof/>
                <w:sz w:val="22"/>
                <w:szCs w:val="22"/>
              </w:rPr>
              <w:t> </w:t>
            </w:r>
            <w:r w:rsidR="003B3659">
              <w:rPr>
                <w:noProof/>
                <w:sz w:val="22"/>
                <w:szCs w:val="22"/>
              </w:rPr>
              <w:t> </w:t>
            </w:r>
            <w:r w:rsidR="003B3659">
              <w:rPr>
                <w:noProof/>
                <w:sz w:val="22"/>
                <w:szCs w:val="22"/>
              </w:rPr>
              <w:t> </w:t>
            </w:r>
            <w:r w:rsidRPr="00190DF7">
              <w:rPr>
                <w:sz w:val="22"/>
                <w:szCs w:val="22"/>
              </w:rPr>
              <w:fldChar w:fldCharType="end"/>
            </w:r>
            <w:bookmarkEnd w:id="18"/>
          </w:p>
        </w:tc>
        <w:tc>
          <w:tcPr>
            <w:tcW w:w="2166" w:type="dxa"/>
            <w:tcBorders>
              <w:top w:val="nil"/>
              <w:left w:val="single" w:sz="4" w:space="0" w:color="auto"/>
              <w:bottom w:val="single" w:sz="4" w:space="0" w:color="auto"/>
              <w:right w:val="single" w:sz="4" w:space="0" w:color="auto"/>
            </w:tcBorders>
            <w:shd w:val="clear" w:color="auto" w:fill="auto"/>
          </w:tcPr>
          <w:p w14:paraId="3D5E2C1D" w14:textId="77777777" w:rsidR="000F7023" w:rsidRPr="00190DF7" w:rsidRDefault="00B539D2" w:rsidP="006B1D0F">
            <w:pPr>
              <w:jc w:val="center"/>
              <w:rPr>
                <w:sz w:val="22"/>
                <w:szCs w:val="22"/>
              </w:rPr>
            </w:pPr>
            <w:r w:rsidRPr="00190DF7">
              <w:rPr>
                <w:sz w:val="22"/>
                <w:szCs w:val="22"/>
              </w:rPr>
              <w:fldChar w:fldCharType="begin">
                <w:ffData>
                  <w:name w:val="Text22"/>
                  <w:enabled/>
                  <w:calcOnExit w:val="0"/>
                  <w:textInput/>
                </w:ffData>
              </w:fldChar>
            </w:r>
            <w:bookmarkStart w:id="19" w:name="Text22"/>
            <w:r w:rsidR="006B1D0F" w:rsidRPr="00190DF7">
              <w:rPr>
                <w:sz w:val="22"/>
                <w:szCs w:val="22"/>
              </w:rPr>
              <w:instrText xml:space="preserve"> FORMTEXT </w:instrText>
            </w:r>
            <w:r w:rsidRPr="00190DF7">
              <w:rPr>
                <w:sz w:val="22"/>
                <w:szCs w:val="22"/>
              </w:rPr>
            </w:r>
            <w:r w:rsidRPr="00190DF7">
              <w:rPr>
                <w:sz w:val="22"/>
                <w:szCs w:val="22"/>
              </w:rPr>
              <w:fldChar w:fldCharType="separate"/>
            </w:r>
            <w:r w:rsidR="003B3659">
              <w:rPr>
                <w:noProof/>
                <w:sz w:val="22"/>
                <w:szCs w:val="22"/>
              </w:rPr>
              <w:t> </w:t>
            </w:r>
            <w:r w:rsidR="003B3659">
              <w:rPr>
                <w:noProof/>
                <w:sz w:val="22"/>
                <w:szCs w:val="22"/>
              </w:rPr>
              <w:t> </w:t>
            </w:r>
            <w:r w:rsidR="003B3659">
              <w:rPr>
                <w:noProof/>
                <w:sz w:val="22"/>
                <w:szCs w:val="22"/>
              </w:rPr>
              <w:t> </w:t>
            </w:r>
            <w:r w:rsidR="003B3659">
              <w:rPr>
                <w:noProof/>
                <w:sz w:val="22"/>
                <w:szCs w:val="22"/>
              </w:rPr>
              <w:t> </w:t>
            </w:r>
            <w:r w:rsidR="003B3659">
              <w:rPr>
                <w:noProof/>
                <w:sz w:val="22"/>
                <w:szCs w:val="22"/>
              </w:rPr>
              <w:t> </w:t>
            </w:r>
            <w:r w:rsidRPr="00190DF7">
              <w:rPr>
                <w:sz w:val="22"/>
                <w:szCs w:val="22"/>
              </w:rPr>
              <w:fldChar w:fldCharType="end"/>
            </w:r>
            <w:bookmarkEnd w:id="19"/>
          </w:p>
        </w:tc>
        <w:tc>
          <w:tcPr>
            <w:tcW w:w="2166" w:type="dxa"/>
            <w:tcBorders>
              <w:top w:val="nil"/>
              <w:left w:val="single" w:sz="4" w:space="0" w:color="auto"/>
              <w:bottom w:val="single" w:sz="4" w:space="0" w:color="auto"/>
              <w:right w:val="single" w:sz="4" w:space="0" w:color="auto"/>
            </w:tcBorders>
            <w:shd w:val="clear" w:color="auto" w:fill="auto"/>
          </w:tcPr>
          <w:p w14:paraId="60CF2B4D" w14:textId="77777777" w:rsidR="000F7023" w:rsidRPr="00190DF7" w:rsidRDefault="00B539D2" w:rsidP="006B1D0F">
            <w:pPr>
              <w:jc w:val="center"/>
              <w:rPr>
                <w:sz w:val="22"/>
                <w:szCs w:val="22"/>
              </w:rPr>
            </w:pPr>
            <w:r w:rsidRPr="00190DF7">
              <w:rPr>
                <w:sz w:val="22"/>
                <w:szCs w:val="22"/>
              </w:rPr>
              <w:fldChar w:fldCharType="begin">
                <w:ffData>
                  <w:name w:val="Text28"/>
                  <w:enabled/>
                  <w:calcOnExit w:val="0"/>
                  <w:textInput/>
                </w:ffData>
              </w:fldChar>
            </w:r>
            <w:bookmarkStart w:id="20" w:name="Text28"/>
            <w:r w:rsidR="006B1D0F" w:rsidRPr="00190DF7">
              <w:rPr>
                <w:sz w:val="22"/>
                <w:szCs w:val="22"/>
              </w:rPr>
              <w:instrText xml:space="preserve"> FORMTEXT </w:instrText>
            </w:r>
            <w:r w:rsidRPr="00190DF7">
              <w:rPr>
                <w:sz w:val="22"/>
                <w:szCs w:val="22"/>
              </w:rPr>
            </w:r>
            <w:r w:rsidRPr="00190DF7">
              <w:rPr>
                <w:sz w:val="22"/>
                <w:szCs w:val="22"/>
              </w:rPr>
              <w:fldChar w:fldCharType="separate"/>
            </w:r>
            <w:r w:rsidR="003B3659">
              <w:rPr>
                <w:noProof/>
                <w:sz w:val="22"/>
                <w:szCs w:val="22"/>
              </w:rPr>
              <w:t> </w:t>
            </w:r>
            <w:r w:rsidR="003B3659">
              <w:rPr>
                <w:noProof/>
                <w:sz w:val="22"/>
                <w:szCs w:val="22"/>
              </w:rPr>
              <w:t> </w:t>
            </w:r>
            <w:r w:rsidR="003B3659">
              <w:rPr>
                <w:noProof/>
                <w:sz w:val="22"/>
                <w:szCs w:val="22"/>
              </w:rPr>
              <w:t> </w:t>
            </w:r>
            <w:r w:rsidR="003B3659">
              <w:rPr>
                <w:noProof/>
                <w:sz w:val="22"/>
                <w:szCs w:val="22"/>
              </w:rPr>
              <w:t> </w:t>
            </w:r>
            <w:r w:rsidR="003B3659">
              <w:rPr>
                <w:noProof/>
                <w:sz w:val="22"/>
                <w:szCs w:val="22"/>
              </w:rPr>
              <w:t> </w:t>
            </w:r>
            <w:r w:rsidRPr="00190DF7">
              <w:rPr>
                <w:sz w:val="22"/>
                <w:szCs w:val="22"/>
              </w:rPr>
              <w:fldChar w:fldCharType="end"/>
            </w:r>
            <w:bookmarkEnd w:id="20"/>
          </w:p>
        </w:tc>
        <w:tc>
          <w:tcPr>
            <w:tcW w:w="2257" w:type="dxa"/>
            <w:tcBorders>
              <w:top w:val="nil"/>
              <w:left w:val="single" w:sz="4" w:space="0" w:color="auto"/>
              <w:bottom w:val="single" w:sz="4" w:space="0" w:color="auto"/>
              <w:right w:val="single" w:sz="4" w:space="0" w:color="auto"/>
            </w:tcBorders>
            <w:shd w:val="clear" w:color="auto" w:fill="auto"/>
          </w:tcPr>
          <w:p w14:paraId="06BD0FDA" w14:textId="77777777" w:rsidR="000F7023" w:rsidRPr="00190DF7" w:rsidRDefault="00B539D2" w:rsidP="006B1D0F">
            <w:pPr>
              <w:jc w:val="center"/>
              <w:rPr>
                <w:sz w:val="22"/>
                <w:szCs w:val="22"/>
              </w:rPr>
            </w:pPr>
            <w:r w:rsidRPr="00190DF7">
              <w:rPr>
                <w:sz w:val="22"/>
                <w:szCs w:val="22"/>
              </w:rPr>
              <w:fldChar w:fldCharType="begin">
                <w:ffData>
                  <w:name w:val="Text34"/>
                  <w:enabled/>
                  <w:calcOnExit w:val="0"/>
                  <w:textInput/>
                </w:ffData>
              </w:fldChar>
            </w:r>
            <w:bookmarkStart w:id="21" w:name="Text34"/>
            <w:r w:rsidR="006B1D0F" w:rsidRPr="00190DF7">
              <w:rPr>
                <w:sz w:val="22"/>
                <w:szCs w:val="22"/>
              </w:rPr>
              <w:instrText xml:space="preserve"> FORMTEXT </w:instrText>
            </w:r>
            <w:r w:rsidRPr="00190DF7">
              <w:rPr>
                <w:sz w:val="22"/>
                <w:szCs w:val="22"/>
              </w:rPr>
            </w:r>
            <w:r w:rsidRPr="00190DF7">
              <w:rPr>
                <w:sz w:val="22"/>
                <w:szCs w:val="22"/>
              </w:rPr>
              <w:fldChar w:fldCharType="separate"/>
            </w:r>
            <w:r w:rsidR="003B3659">
              <w:rPr>
                <w:noProof/>
                <w:sz w:val="22"/>
                <w:szCs w:val="22"/>
              </w:rPr>
              <w:t> </w:t>
            </w:r>
            <w:r w:rsidR="003B3659">
              <w:rPr>
                <w:noProof/>
                <w:sz w:val="22"/>
                <w:szCs w:val="22"/>
              </w:rPr>
              <w:t> </w:t>
            </w:r>
            <w:r w:rsidR="003B3659">
              <w:rPr>
                <w:noProof/>
                <w:sz w:val="22"/>
                <w:szCs w:val="22"/>
              </w:rPr>
              <w:t> </w:t>
            </w:r>
            <w:r w:rsidR="003B3659">
              <w:rPr>
                <w:noProof/>
                <w:sz w:val="22"/>
                <w:szCs w:val="22"/>
              </w:rPr>
              <w:t> </w:t>
            </w:r>
            <w:r w:rsidR="003B3659">
              <w:rPr>
                <w:noProof/>
                <w:sz w:val="22"/>
                <w:szCs w:val="22"/>
              </w:rPr>
              <w:t> </w:t>
            </w:r>
            <w:r w:rsidRPr="00190DF7">
              <w:rPr>
                <w:sz w:val="22"/>
                <w:szCs w:val="22"/>
              </w:rPr>
              <w:fldChar w:fldCharType="end"/>
            </w:r>
            <w:bookmarkEnd w:id="21"/>
          </w:p>
        </w:tc>
        <w:tc>
          <w:tcPr>
            <w:tcW w:w="2251" w:type="dxa"/>
            <w:tcBorders>
              <w:top w:val="nil"/>
              <w:left w:val="single" w:sz="4" w:space="0" w:color="auto"/>
              <w:bottom w:val="single" w:sz="4" w:space="0" w:color="auto"/>
              <w:right w:val="nil"/>
            </w:tcBorders>
            <w:shd w:val="clear" w:color="auto" w:fill="auto"/>
          </w:tcPr>
          <w:p w14:paraId="1E15E0BC" w14:textId="77777777" w:rsidR="000F7023" w:rsidRPr="00190DF7" w:rsidRDefault="00B539D2" w:rsidP="006B1D0F">
            <w:pPr>
              <w:jc w:val="center"/>
              <w:rPr>
                <w:sz w:val="22"/>
                <w:szCs w:val="22"/>
              </w:rPr>
            </w:pPr>
            <w:r w:rsidRPr="00190DF7">
              <w:rPr>
                <w:sz w:val="22"/>
                <w:szCs w:val="22"/>
              </w:rPr>
              <w:fldChar w:fldCharType="begin">
                <w:ffData>
                  <w:name w:val="Text40"/>
                  <w:enabled/>
                  <w:calcOnExit w:val="0"/>
                  <w:textInput/>
                </w:ffData>
              </w:fldChar>
            </w:r>
            <w:bookmarkStart w:id="22" w:name="Text40"/>
            <w:r w:rsidR="006B1D0F" w:rsidRPr="00190DF7">
              <w:rPr>
                <w:sz w:val="22"/>
                <w:szCs w:val="22"/>
              </w:rPr>
              <w:instrText xml:space="preserve"> FORMTEXT </w:instrText>
            </w:r>
            <w:r w:rsidRPr="00190DF7">
              <w:rPr>
                <w:sz w:val="22"/>
                <w:szCs w:val="22"/>
              </w:rPr>
            </w:r>
            <w:r w:rsidRPr="00190DF7">
              <w:rPr>
                <w:sz w:val="22"/>
                <w:szCs w:val="22"/>
              </w:rPr>
              <w:fldChar w:fldCharType="separate"/>
            </w:r>
            <w:r w:rsidR="003B3659">
              <w:rPr>
                <w:noProof/>
                <w:sz w:val="22"/>
                <w:szCs w:val="22"/>
              </w:rPr>
              <w:t> </w:t>
            </w:r>
            <w:r w:rsidR="003B3659">
              <w:rPr>
                <w:noProof/>
                <w:sz w:val="22"/>
                <w:szCs w:val="22"/>
              </w:rPr>
              <w:t> </w:t>
            </w:r>
            <w:r w:rsidR="003B3659">
              <w:rPr>
                <w:noProof/>
                <w:sz w:val="22"/>
                <w:szCs w:val="22"/>
              </w:rPr>
              <w:t> </w:t>
            </w:r>
            <w:r w:rsidR="003B3659">
              <w:rPr>
                <w:noProof/>
                <w:sz w:val="22"/>
                <w:szCs w:val="22"/>
              </w:rPr>
              <w:t> </w:t>
            </w:r>
            <w:r w:rsidR="003B3659">
              <w:rPr>
                <w:noProof/>
                <w:sz w:val="22"/>
                <w:szCs w:val="22"/>
              </w:rPr>
              <w:t> </w:t>
            </w:r>
            <w:r w:rsidRPr="00190DF7">
              <w:rPr>
                <w:sz w:val="22"/>
                <w:szCs w:val="22"/>
              </w:rPr>
              <w:fldChar w:fldCharType="end"/>
            </w:r>
            <w:bookmarkEnd w:id="22"/>
          </w:p>
        </w:tc>
      </w:tr>
      <w:tr w:rsidR="00590025" w:rsidRPr="00190DF7" w14:paraId="504FF427" w14:textId="77777777">
        <w:trPr>
          <w:jc w:val="center"/>
        </w:trPr>
        <w:tc>
          <w:tcPr>
            <w:tcW w:w="2176" w:type="dxa"/>
            <w:tcBorders>
              <w:top w:val="single" w:sz="4" w:space="0" w:color="auto"/>
              <w:left w:val="nil"/>
              <w:bottom w:val="single" w:sz="4" w:space="0" w:color="auto"/>
              <w:right w:val="single" w:sz="4" w:space="0" w:color="auto"/>
            </w:tcBorders>
            <w:shd w:val="clear" w:color="auto" w:fill="auto"/>
          </w:tcPr>
          <w:p w14:paraId="715F4CF1" w14:textId="77777777" w:rsidR="000F7023" w:rsidRPr="00190DF7" w:rsidRDefault="00B539D2" w:rsidP="006B1D0F">
            <w:pPr>
              <w:jc w:val="center"/>
              <w:rPr>
                <w:sz w:val="22"/>
                <w:szCs w:val="22"/>
              </w:rPr>
            </w:pPr>
            <w:r w:rsidRPr="00190DF7">
              <w:rPr>
                <w:sz w:val="22"/>
                <w:szCs w:val="22"/>
              </w:rPr>
              <w:fldChar w:fldCharType="begin">
                <w:ffData>
                  <w:name w:val="Text17"/>
                  <w:enabled/>
                  <w:calcOnExit w:val="0"/>
                  <w:textInput/>
                </w:ffData>
              </w:fldChar>
            </w:r>
            <w:bookmarkStart w:id="23" w:name="Text17"/>
            <w:r w:rsidR="006B1D0F" w:rsidRPr="00190DF7">
              <w:rPr>
                <w:sz w:val="22"/>
                <w:szCs w:val="22"/>
              </w:rPr>
              <w:instrText xml:space="preserve"> FORMTEXT </w:instrText>
            </w:r>
            <w:r w:rsidRPr="00190DF7">
              <w:rPr>
                <w:sz w:val="22"/>
                <w:szCs w:val="22"/>
              </w:rPr>
            </w:r>
            <w:r w:rsidRPr="00190DF7">
              <w:rPr>
                <w:sz w:val="22"/>
                <w:szCs w:val="22"/>
              </w:rPr>
              <w:fldChar w:fldCharType="separate"/>
            </w:r>
            <w:r w:rsidR="003B3659">
              <w:rPr>
                <w:noProof/>
                <w:sz w:val="22"/>
                <w:szCs w:val="22"/>
              </w:rPr>
              <w:t> </w:t>
            </w:r>
            <w:r w:rsidR="003B3659">
              <w:rPr>
                <w:noProof/>
                <w:sz w:val="22"/>
                <w:szCs w:val="22"/>
              </w:rPr>
              <w:t> </w:t>
            </w:r>
            <w:r w:rsidR="003B3659">
              <w:rPr>
                <w:noProof/>
                <w:sz w:val="22"/>
                <w:szCs w:val="22"/>
              </w:rPr>
              <w:t> </w:t>
            </w:r>
            <w:r w:rsidR="003B3659">
              <w:rPr>
                <w:noProof/>
                <w:sz w:val="22"/>
                <w:szCs w:val="22"/>
              </w:rPr>
              <w:t> </w:t>
            </w:r>
            <w:r w:rsidR="003B3659">
              <w:rPr>
                <w:noProof/>
                <w:sz w:val="22"/>
                <w:szCs w:val="22"/>
              </w:rPr>
              <w:t> </w:t>
            </w:r>
            <w:r w:rsidRPr="00190DF7">
              <w:rPr>
                <w:sz w:val="22"/>
                <w:szCs w:val="22"/>
              </w:rPr>
              <w:fldChar w:fldCharType="end"/>
            </w:r>
            <w:bookmarkEnd w:id="23"/>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7017ACB7" w14:textId="77777777" w:rsidR="000F7023" w:rsidRPr="00190DF7" w:rsidRDefault="00B539D2" w:rsidP="006B1D0F">
            <w:pPr>
              <w:jc w:val="center"/>
              <w:rPr>
                <w:sz w:val="22"/>
                <w:szCs w:val="22"/>
              </w:rPr>
            </w:pPr>
            <w:r w:rsidRPr="00190DF7">
              <w:rPr>
                <w:sz w:val="22"/>
                <w:szCs w:val="22"/>
              </w:rPr>
              <w:fldChar w:fldCharType="begin">
                <w:ffData>
                  <w:name w:val="Text23"/>
                  <w:enabled/>
                  <w:calcOnExit w:val="0"/>
                  <w:textInput/>
                </w:ffData>
              </w:fldChar>
            </w:r>
            <w:bookmarkStart w:id="24" w:name="Text23"/>
            <w:r w:rsidR="006B1D0F" w:rsidRPr="00190DF7">
              <w:rPr>
                <w:sz w:val="22"/>
                <w:szCs w:val="22"/>
              </w:rPr>
              <w:instrText xml:space="preserve"> FORMTEXT </w:instrText>
            </w:r>
            <w:r w:rsidRPr="00190DF7">
              <w:rPr>
                <w:sz w:val="22"/>
                <w:szCs w:val="22"/>
              </w:rPr>
            </w:r>
            <w:r w:rsidRPr="00190DF7">
              <w:rPr>
                <w:sz w:val="22"/>
                <w:szCs w:val="22"/>
              </w:rPr>
              <w:fldChar w:fldCharType="separate"/>
            </w:r>
            <w:r w:rsidR="003B3659">
              <w:rPr>
                <w:noProof/>
                <w:sz w:val="22"/>
                <w:szCs w:val="22"/>
              </w:rPr>
              <w:t> </w:t>
            </w:r>
            <w:r w:rsidR="003B3659">
              <w:rPr>
                <w:noProof/>
                <w:sz w:val="22"/>
                <w:szCs w:val="22"/>
              </w:rPr>
              <w:t> </w:t>
            </w:r>
            <w:r w:rsidR="003B3659">
              <w:rPr>
                <w:noProof/>
                <w:sz w:val="22"/>
                <w:szCs w:val="22"/>
              </w:rPr>
              <w:t> </w:t>
            </w:r>
            <w:r w:rsidR="003B3659">
              <w:rPr>
                <w:noProof/>
                <w:sz w:val="22"/>
                <w:szCs w:val="22"/>
              </w:rPr>
              <w:t> </w:t>
            </w:r>
            <w:r w:rsidR="003B3659">
              <w:rPr>
                <w:noProof/>
                <w:sz w:val="22"/>
                <w:szCs w:val="22"/>
              </w:rPr>
              <w:t> </w:t>
            </w:r>
            <w:r w:rsidRPr="00190DF7">
              <w:rPr>
                <w:sz w:val="22"/>
                <w:szCs w:val="22"/>
              </w:rPr>
              <w:fldChar w:fldCharType="end"/>
            </w:r>
            <w:bookmarkEnd w:id="24"/>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5749C95D" w14:textId="77777777" w:rsidR="000F7023" w:rsidRPr="00190DF7" w:rsidRDefault="00B539D2" w:rsidP="006B1D0F">
            <w:pPr>
              <w:jc w:val="center"/>
              <w:rPr>
                <w:sz w:val="22"/>
                <w:szCs w:val="22"/>
              </w:rPr>
            </w:pPr>
            <w:r w:rsidRPr="00190DF7">
              <w:rPr>
                <w:sz w:val="22"/>
                <w:szCs w:val="22"/>
              </w:rPr>
              <w:fldChar w:fldCharType="begin">
                <w:ffData>
                  <w:name w:val="Text29"/>
                  <w:enabled/>
                  <w:calcOnExit w:val="0"/>
                  <w:textInput/>
                </w:ffData>
              </w:fldChar>
            </w:r>
            <w:bookmarkStart w:id="25" w:name="Text29"/>
            <w:r w:rsidR="006B1D0F" w:rsidRPr="00190DF7">
              <w:rPr>
                <w:sz w:val="22"/>
                <w:szCs w:val="22"/>
              </w:rPr>
              <w:instrText xml:space="preserve"> FORMTEXT </w:instrText>
            </w:r>
            <w:r w:rsidRPr="00190DF7">
              <w:rPr>
                <w:sz w:val="22"/>
                <w:szCs w:val="22"/>
              </w:rPr>
            </w:r>
            <w:r w:rsidRPr="00190DF7">
              <w:rPr>
                <w:sz w:val="22"/>
                <w:szCs w:val="22"/>
              </w:rPr>
              <w:fldChar w:fldCharType="separate"/>
            </w:r>
            <w:r w:rsidR="003B3659">
              <w:rPr>
                <w:noProof/>
                <w:sz w:val="22"/>
                <w:szCs w:val="22"/>
              </w:rPr>
              <w:t> </w:t>
            </w:r>
            <w:r w:rsidR="003B3659">
              <w:rPr>
                <w:noProof/>
                <w:sz w:val="22"/>
                <w:szCs w:val="22"/>
              </w:rPr>
              <w:t> </w:t>
            </w:r>
            <w:r w:rsidR="003B3659">
              <w:rPr>
                <w:noProof/>
                <w:sz w:val="22"/>
                <w:szCs w:val="22"/>
              </w:rPr>
              <w:t> </w:t>
            </w:r>
            <w:r w:rsidR="003B3659">
              <w:rPr>
                <w:noProof/>
                <w:sz w:val="22"/>
                <w:szCs w:val="22"/>
              </w:rPr>
              <w:t> </w:t>
            </w:r>
            <w:r w:rsidR="003B3659">
              <w:rPr>
                <w:noProof/>
                <w:sz w:val="22"/>
                <w:szCs w:val="22"/>
              </w:rPr>
              <w:t> </w:t>
            </w:r>
            <w:r w:rsidRPr="00190DF7">
              <w:rPr>
                <w:sz w:val="22"/>
                <w:szCs w:val="22"/>
              </w:rPr>
              <w:fldChar w:fldCharType="end"/>
            </w:r>
            <w:bookmarkEnd w:id="25"/>
          </w:p>
        </w:tc>
        <w:tc>
          <w:tcPr>
            <w:tcW w:w="2257" w:type="dxa"/>
            <w:tcBorders>
              <w:top w:val="single" w:sz="4" w:space="0" w:color="auto"/>
              <w:left w:val="single" w:sz="4" w:space="0" w:color="auto"/>
              <w:bottom w:val="single" w:sz="4" w:space="0" w:color="auto"/>
              <w:right w:val="single" w:sz="4" w:space="0" w:color="auto"/>
            </w:tcBorders>
            <w:shd w:val="clear" w:color="auto" w:fill="auto"/>
          </w:tcPr>
          <w:p w14:paraId="44BEC961" w14:textId="77777777" w:rsidR="000F7023" w:rsidRPr="00190DF7" w:rsidRDefault="00B539D2" w:rsidP="006B1D0F">
            <w:pPr>
              <w:jc w:val="center"/>
              <w:rPr>
                <w:sz w:val="22"/>
                <w:szCs w:val="22"/>
              </w:rPr>
            </w:pPr>
            <w:r w:rsidRPr="00190DF7">
              <w:rPr>
                <w:sz w:val="22"/>
                <w:szCs w:val="22"/>
              </w:rPr>
              <w:fldChar w:fldCharType="begin">
                <w:ffData>
                  <w:name w:val="Text35"/>
                  <w:enabled/>
                  <w:calcOnExit w:val="0"/>
                  <w:textInput/>
                </w:ffData>
              </w:fldChar>
            </w:r>
            <w:bookmarkStart w:id="26" w:name="Text35"/>
            <w:r w:rsidR="006B1D0F" w:rsidRPr="00190DF7">
              <w:rPr>
                <w:sz w:val="22"/>
                <w:szCs w:val="22"/>
              </w:rPr>
              <w:instrText xml:space="preserve"> FORMTEXT </w:instrText>
            </w:r>
            <w:r w:rsidRPr="00190DF7">
              <w:rPr>
                <w:sz w:val="22"/>
                <w:szCs w:val="22"/>
              </w:rPr>
            </w:r>
            <w:r w:rsidRPr="00190DF7">
              <w:rPr>
                <w:sz w:val="22"/>
                <w:szCs w:val="22"/>
              </w:rPr>
              <w:fldChar w:fldCharType="separate"/>
            </w:r>
            <w:r w:rsidR="003B3659">
              <w:rPr>
                <w:noProof/>
                <w:sz w:val="22"/>
                <w:szCs w:val="22"/>
              </w:rPr>
              <w:t> </w:t>
            </w:r>
            <w:r w:rsidR="003B3659">
              <w:rPr>
                <w:noProof/>
                <w:sz w:val="22"/>
                <w:szCs w:val="22"/>
              </w:rPr>
              <w:t> </w:t>
            </w:r>
            <w:r w:rsidR="003B3659">
              <w:rPr>
                <w:noProof/>
                <w:sz w:val="22"/>
                <w:szCs w:val="22"/>
              </w:rPr>
              <w:t> </w:t>
            </w:r>
            <w:r w:rsidR="003B3659">
              <w:rPr>
                <w:noProof/>
                <w:sz w:val="22"/>
                <w:szCs w:val="22"/>
              </w:rPr>
              <w:t> </w:t>
            </w:r>
            <w:r w:rsidR="003B3659">
              <w:rPr>
                <w:noProof/>
                <w:sz w:val="22"/>
                <w:szCs w:val="22"/>
              </w:rPr>
              <w:t> </w:t>
            </w:r>
            <w:r w:rsidRPr="00190DF7">
              <w:rPr>
                <w:sz w:val="22"/>
                <w:szCs w:val="22"/>
              </w:rPr>
              <w:fldChar w:fldCharType="end"/>
            </w:r>
            <w:bookmarkEnd w:id="26"/>
          </w:p>
        </w:tc>
        <w:tc>
          <w:tcPr>
            <w:tcW w:w="2251" w:type="dxa"/>
            <w:tcBorders>
              <w:top w:val="single" w:sz="4" w:space="0" w:color="auto"/>
              <w:left w:val="single" w:sz="4" w:space="0" w:color="auto"/>
              <w:bottom w:val="single" w:sz="4" w:space="0" w:color="auto"/>
              <w:right w:val="nil"/>
            </w:tcBorders>
            <w:shd w:val="clear" w:color="auto" w:fill="auto"/>
          </w:tcPr>
          <w:p w14:paraId="66406AD9" w14:textId="77777777" w:rsidR="000F7023" w:rsidRPr="00190DF7" w:rsidRDefault="00B539D2" w:rsidP="006B1D0F">
            <w:pPr>
              <w:jc w:val="center"/>
              <w:rPr>
                <w:sz w:val="22"/>
                <w:szCs w:val="22"/>
              </w:rPr>
            </w:pPr>
            <w:r w:rsidRPr="00190DF7">
              <w:rPr>
                <w:sz w:val="22"/>
                <w:szCs w:val="22"/>
              </w:rPr>
              <w:fldChar w:fldCharType="begin">
                <w:ffData>
                  <w:name w:val="Text41"/>
                  <w:enabled/>
                  <w:calcOnExit w:val="0"/>
                  <w:textInput/>
                </w:ffData>
              </w:fldChar>
            </w:r>
            <w:bookmarkStart w:id="27" w:name="Text41"/>
            <w:r w:rsidR="006B1D0F" w:rsidRPr="00190DF7">
              <w:rPr>
                <w:sz w:val="22"/>
                <w:szCs w:val="22"/>
              </w:rPr>
              <w:instrText xml:space="preserve"> FORMTEXT </w:instrText>
            </w:r>
            <w:r w:rsidRPr="00190DF7">
              <w:rPr>
                <w:sz w:val="22"/>
                <w:szCs w:val="22"/>
              </w:rPr>
            </w:r>
            <w:r w:rsidRPr="00190DF7">
              <w:rPr>
                <w:sz w:val="22"/>
                <w:szCs w:val="22"/>
              </w:rPr>
              <w:fldChar w:fldCharType="separate"/>
            </w:r>
            <w:r w:rsidR="003B3659">
              <w:rPr>
                <w:noProof/>
                <w:sz w:val="22"/>
                <w:szCs w:val="22"/>
              </w:rPr>
              <w:t> </w:t>
            </w:r>
            <w:r w:rsidR="003B3659">
              <w:rPr>
                <w:noProof/>
                <w:sz w:val="22"/>
                <w:szCs w:val="22"/>
              </w:rPr>
              <w:t> </w:t>
            </w:r>
            <w:r w:rsidR="003B3659">
              <w:rPr>
                <w:noProof/>
                <w:sz w:val="22"/>
                <w:szCs w:val="22"/>
              </w:rPr>
              <w:t> </w:t>
            </w:r>
            <w:r w:rsidR="003B3659">
              <w:rPr>
                <w:noProof/>
                <w:sz w:val="22"/>
                <w:szCs w:val="22"/>
              </w:rPr>
              <w:t> </w:t>
            </w:r>
            <w:r w:rsidR="003B3659">
              <w:rPr>
                <w:noProof/>
                <w:sz w:val="22"/>
                <w:szCs w:val="22"/>
              </w:rPr>
              <w:t> </w:t>
            </w:r>
            <w:r w:rsidRPr="00190DF7">
              <w:rPr>
                <w:sz w:val="22"/>
                <w:szCs w:val="22"/>
              </w:rPr>
              <w:fldChar w:fldCharType="end"/>
            </w:r>
            <w:bookmarkEnd w:id="27"/>
          </w:p>
        </w:tc>
      </w:tr>
      <w:tr w:rsidR="00590025" w:rsidRPr="00190DF7" w14:paraId="349AE134" w14:textId="77777777">
        <w:trPr>
          <w:jc w:val="center"/>
        </w:trPr>
        <w:tc>
          <w:tcPr>
            <w:tcW w:w="2176" w:type="dxa"/>
            <w:tcBorders>
              <w:top w:val="single" w:sz="4" w:space="0" w:color="auto"/>
              <w:left w:val="nil"/>
              <w:bottom w:val="single" w:sz="4" w:space="0" w:color="auto"/>
              <w:right w:val="single" w:sz="4" w:space="0" w:color="auto"/>
            </w:tcBorders>
            <w:shd w:val="clear" w:color="auto" w:fill="auto"/>
          </w:tcPr>
          <w:p w14:paraId="26565689" w14:textId="77777777" w:rsidR="000F7023" w:rsidRPr="00190DF7" w:rsidRDefault="00B539D2" w:rsidP="006B1D0F">
            <w:pPr>
              <w:jc w:val="center"/>
              <w:rPr>
                <w:sz w:val="22"/>
                <w:szCs w:val="22"/>
              </w:rPr>
            </w:pPr>
            <w:r w:rsidRPr="00190DF7">
              <w:rPr>
                <w:sz w:val="22"/>
                <w:szCs w:val="22"/>
              </w:rPr>
              <w:fldChar w:fldCharType="begin">
                <w:ffData>
                  <w:name w:val="Text18"/>
                  <w:enabled/>
                  <w:calcOnExit w:val="0"/>
                  <w:textInput/>
                </w:ffData>
              </w:fldChar>
            </w:r>
            <w:bookmarkStart w:id="28" w:name="Text18"/>
            <w:r w:rsidR="006B1D0F" w:rsidRPr="00190DF7">
              <w:rPr>
                <w:sz w:val="22"/>
                <w:szCs w:val="22"/>
              </w:rPr>
              <w:instrText xml:space="preserve"> FORMTEXT </w:instrText>
            </w:r>
            <w:r w:rsidRPr="00190DF7">
              <w:rPr>
                <w:sz w:val="22"/>
                <w:szCs w:val="22"/>
              </w:rPr>
            </w:r>
            <w:r w:rsidRPr="00190DF7">
              <w:rPr>
                <w:sz w:val="22"/>
                <w:szCs w:val="22"/>
              </w:rPr>
              <w:fldChar w:fldCharType="separate"/>
            </w:r>
            <w:r w:rsidR="003B3659">
              <w:rPr>
                <w:noProof/>
                <w:sz w:val="22"/>
                <w:szCs w:val="22"/>
              </w:rPr>
              <w:t> </w:t>
            </w:r>
            <w:r w:rsidR="003B3659">
              <w:rPr>
                <w:noProof/>
                <w:sz w:val="22"/>
                <w:szCs w:val="22"/>
              </w:rPr>
              <w:t> </w:t>
            </w:r>
            <w:r w:rsidR="003B3659">
              <w:rPr>
                <w:noProof/>
                <w:sz w:val="22"/>
                <w:szCs w:val="22"/>
              </w:rPr>
              <w:t> </w:t>
            </w:r>
            <w:r w:rsidR="003B3659">
              <w:rPr>
                <w:noProof/>
                <w:sz w:val="22"/>
                <w:szCs w:val="22"/>
              </w:rPr>
              <w:t> </w:t>
            </w:r>
            <w:r w:rsidR="003B3659">
              <w:rPr>
                <w:noProof/>
                <w:sz w:val="22"/>
                <w:szCs w:val="22"/>
              </w:rPr>
              <w:t> </w:t>
            </w:r>
            <w:r w:rsidRPr="00190DF7">
              <w:rPr>
                <w:sz w:val="22"/>
                <w:szCs w:val="22"/>
              </w:rPr>
              <w:fldChar w:fldCharType="end"/>
            </w:r>
            <w:bookmarkEnd w:id="28"/>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59427B7E" w14:textId="77777777" w:rsidR="000F7023" w:rsidRPr="00190DF7" w:rsidRDefault="00B539D2" w:rsidP="006B1D0F">
            <w:pPr>
              <w:jc w:val="center"/>
              <w:rPr>
                <w:sz w:val="22"/>
                <w:szCs w:val="22"/>
              </w:rPr>
            </w:pPr>
            <w:r w:rsidRPr="00190DF7">
              <w:rPr>
                <w:sz w:val="22"/>
                <w:szCs w:val="22"/>
              </w:rPr>
              <w:fldChar w:fldCharType="begin">
                <w:ffData>
                  <w:name w:val="Text24"/>
                  <w:enabled/>
                  <w:calcOnExit w:val="0"/>
                  <w:textInput/>
                </w:ffData>
              </w:fldChar>
            </w:r>
            <w:bookmarkStart w:id="29" w:name="Text24"/>
            <w:r w:rsidR="006B1D0F" w:rsidRPr="00190DF7">
              <w:rPr>
                <w:sz w:val="22"/>
                <w:szCs w:val="22"/>
              </w:rPr>
              <w:instrText xml:space="preserve"> FORMTEXT </w:instrText>
            </w:r>
            <w:r w:rsidRPr="00190DF7">
              <w:rPr>
                <w:sz w:val="22"/>
                <w:szCs w:val="22"/>
              </w:rPr>
            </w:r>
            <w:r w:rsidRPr="00190DF7">
              <w:rPr>
                <w:sz w:val="22"/>
                <w:szCs w:val="22"/>
              </w:rPr>
              <w:fldChar w:fldCharType="separate"/>
            </w:r>
            <w:r w:rsidR="003B3659">
              <w:rPr>
                <w:noProof/>
                <w:sz w:val="22"/>
                <w:szCs w:val="22"/>
              </w:rPr>
              <w:t> </w:t>
            </w:r>
            <w:r w:rsidR="003B3659">
              <w:rPr>
                <w:noProof/>
                <w:sz w:val="22"/>
                <w:szCs w:val="22"/>
              </w:rPr>
              <w:t> </w:t>
            </w:r>
            <w:r w:rsidR="003B3659">
              <w:rPr>
                <w:noProof/>
                <w:sz w:val="22"/>
                <w:szCs w:val="22"/>
              </w:rPr>
              <w:t> </w:t>
            </w:r>
            <w:r w:rsidR="003B3659">
              <w:rPr>
                <w:noProof/>
                <w:sz w:val="22"/>
                <w:szCs w:val="22"/>
              </w:rPr>
              <w:t> </w:t>
            </w:r>
            <w:r w:rsidR="003B3659">
              <w:rPr>
                <w:noProof/>
                <w:sz w:val="22"/>
                <w:szCs w:val="22"/>
              </w:rPr>
              <w:t> </w:t>
            </w:r>
            <w:r w:rsidRPr="00190DF7">
              <w:rPr>
                <w:sz w:val="22"/>
                <w:szCs w:val="22"/>
              </w:rPr>
              <w:fldChar w:fldCharType="end"/>
            </w:r>
            <w:bookmarkEnd w:id="29"/>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668873AD" w14:textId="77777777" w:rsidR="000F7023" w:rsidRPr="00190DF7" w:rsidRDefault="00B539D2" w:rsidP="006B1D0F">
            <w:pPr>
              <w:jc w:val="center"/>
              <w:rPr>
                <w:sz w:val="22"/>
                <w:szCs w:val="22"/>
              </w:rPr>
            </w:pPr>
            <w:r w:rsidRPr="00190DF7">
              <w:rPr>
                <w:sz w:val="22"/>
                <w:szCs w:val="22"/>
              </w:rPr>
              <w:fldChar w:fldCharType="begin">
                <w:ffData>
                  <w:name w:val="Text30"/>
                  <w:enabled/>
                  <w:calcOnExit w:val="0"/>
                  <w:textInput/>
                </w:ffData>
              </w:fldChar>
            </w:r>
            <w:bookmarkStart w:id="30" w:name="Text30"/>
            <w:r w:rsidR="006B1D0F" w:rsidRPr="00190DF7">
              <w:rPr>
                <w:sz w:val="22"/>
                <w:szCs w:val="22"/>
              </w:rPr>
              <w:instrText xml:space="preserve"> FORMTEXT </w:instrText>
            </w:r>
            <w:r w:rsidRPr="00190DF7">
              <w:rPr>
                <w:sz w:val="22"/>
                <w:szCs w:val="22"/>
              </w:rPr>
            </w:r>
            <w:r w:rsidRPr="00190DF7">
              <w:rPr>
                <w:sz w:val="22"/>
                <w:szCs w:val="22"/>
              </w:rPr>
              <w:fldChar w:fldCharType="separate"/>
            </w:r>
            <w:r w:rsidR="003B3659">
              <w:rPr>
                <w:noProof/>
                <w:sz w:val="22"/>
                <w:szCs w:val="22"/>
              </w:rPr>
              <w:t> </w:t>
            </w:r>
            <w:r w:rsidR="003B3659">
              <w:rPr>
                <w:noProof/>
                <w:sz w:val="22"/>
                <w:szCs w:val="22"/>
              </w:rPr>
              <w:t> </w:t>
            </w:r>
            <w:r w:rsidR="003B3659">
              <w:rPr>
                <w:noProof/>
                <w:sz w:val="22"/>
                <w:szCs w:val="22"/>
              </w:rPr>
              <w:t> </w:t>
            </w:r>
            <w:r w:rsidR="003B3659">
              <w:rPr>
                <w:noProof/>
                <w:sz w:val="22"/>
                <w:szCs w:val="22"/>
              </w:rPr>
              <w:t> </w:t>
            </w:r>
            <w:r w:rsidR="003B3659">
              <w:rPr>
                <w:noProof/>
                <w:sz w:val="22"/>
                <w:szCs w:val="22"/>
              </w:rPr>
              <w:t> </w:t>
            </w:r>
            <w:r w:rsidRPr="00190DF7">
              <w:rPr>
                <w:sz w:val="22"/>
                <w:szCs w:val="22"/>
              </w:rPr>
              <w:fldChar w:fldCharType="end"/>
            </w:r>
            <w:bookmarkEnd w:id="30"/>
          </w:p>
        </w:tc>
        <w:tc>
          <w:tcPr>
            <w:tcW w:w="2257" w:type="dxa"/>
            <w:tcBorders>
              <w:top w:val="single" w:sz="4" w:space="0" w:color="auto"/>
              <w:left w:val="single" w:sz="4" w:space="0" w:color="auto"/>
              <w:bottom w:val="single" w:sz="4" w:space="0" w:color="auto"/>
              <w:right w:val="single" w:sz="4" w:space="0" w:color="auto"/>
            </w:tcBorders>
            <w:shd w:val="clear" w:color="auto" w:fill="auto"/>
          </w:tcPr>
          <w:p w14:paraId="1BCAAB10" w14:textId="77777777" w:rsidR="000F7023" w:rsidRPr="00190DF7" w:rsidRDefault="00B539D2" w:rsidP="006B1D0F">
            <w:pPr>
              <w:jc w:val="center"/>
              <w:rPr>
                <w:sz w:val="22"/>
                <w:szCs w:val="22"/>
              </w:rPr>
            </w:pPr>
            <w:r w:rsidRPr="00190DF7">
              <w:rPr>
                <w:sz w:val="22"/>
                <w:szCs w:val="22"/>
              </w:rPr>
              <w:fldChar w:fldCharType="begin">
                <w:ffData>
                  <w:name w:val="Text36"/>
                  <w:enabled/>
                  <w:calcOnExit w:val="0"/>
                  <w:textInput/>
                </w:ffData>
              </w:fldChar>
            </w:r>
            <w:bookmarkStart w:id="31" w:name="Text36"/>
            <w:r w:rsidR="006B1D0F" w:rsidRPr="00190DF7">
              <w:rPr>
                <w:sz w:val="22"/>
                <w:szCs w:val="22"/>
              </w:rPr>
              <w:instrText xml:space="preserve"> FORMTEXT </w:instrText>
            </w:r>
            <w:r w:rsidRPr="00190DF7">
              <w:rPr>
                <w:sz w:val="22"/>
                <w:szCs w:val="22"/>
              </w:rPr>
            </w:r>
            <w:r w:rsidRPr="00190DF7">
              <w:rPr>
                <w:sz w:val="22"/>
                <w:szCs w:val="22"/>
              </w:rPr>
              <w:fldChar w:fldCharType="separate"/>
            </w:r>
            <w:r w:rsidR="003B3659">
              <w:rPr>
                <w:noProof/>
                <w:sz w:val="22"/>
                <w:szCs w:val="22"/>
              </w:rPr>
              <w:t> </w:t>
            </w:r>
            <w:r w:rsidR="003B3659">
              <w:rPr>
                <w:noProof/>
                <w:sz w:val="22"/>
                <w:szCs w:val="22"/>
              </w:rPr>
              <w:t> </w:t>
            </w:r>
            <w:r w:rsidR="003B3659">
              <w:rPr>
                <w:noProof/>
                <w:sz w:val="22"/>
                <w:szCs w:val="22"/>
              </w:rPr>
              <w:t> </w:t>
            </w:r>
            <w:r w:rsidR="003B3659">
              <w:rPr>
                <w:noProof/>
                <w:sz w:val="22"/>
                <w:szCs w:val="22"/>
              </w:rPr>
              <w:t> </w:t>
            </w:r>
            <w:r w:rsidR="003B3659">
              <w:rPr>
                <w:noProof/>
                <w:sz w:val="22"/>
                <w:szCs w:val="22"/>
              </w:rPr>
              <w:t> </w:t>
            </w:r>
            <w:r w:rsidRPr="00190DF7">
              <w:rPr>
                <w:sz w:val="22"/>
                <w:szCs w:val="22"/>
              </w:rPr>
              <w:fldChar w:fldCharType="end"/>
            </w:r>
            <w:bookmarkEnd w:id="31"/>
          </w:p>
        </w:tc>
        <w:tc>
          <w:tcPr>
            <w:tcW w:w="2251" w:type="dxa"/>
            <w:tcBorders>
              <w:top w:val="single" w:sz="4" w:space="0" w:color="auto"/>
              <w:left w:val="single" w:sz="4" w:space="0" w:color="auto"/>
              <w:bottom w:val="single" w:sz="4" w:space="0" w:color="auto"/>
              <w:right w:val="nil"/>
            </w:tcBorders>
            <w:shd w:val="clear" w:color="auto" w:fill="auto"/>
          </w:tcPr>
          <w:p w14:paraId="491137EA" w14:textId="77777777" w:rsidR="000F7023" w:rsidRPr="00190DF7" w:rsidRDefault="00B539D2" w:rsidP="006B1D0F">
            <w:pPr>
              <w:jc w:val="center"/>
              <w:rPr>
                <w:sz w:val="22"/>
                <w:szCs w:val="22"/>
              </w:rPr>
            </w:pPr>
            <w:r w:rsidRPr="00190DF7">
              <w:rPr>
                <w:sz w:val="22"/>
                <w:szCs w:val="22"/>
              </w:rPr>
              <w:fldChar w:fldCharType="begin">
                <w:ffData>
                  <w:name w:val="Text42"/>
                  <w:enabled/>
                  <w:calcOnExit w:val="0"/>
                  <w:textInput/>
                </w:ffData>
              </w:fldChar>
            </w:r>
            <w:bookmarkStart w:id="32" w:name="Text42"/>
            <w:r w:rsidR="006B1D0F" w:rsidRPr="00190DF7">
              <w:rPr>
                <w:sz w:val="22"/>
                <w:szCs w:val="22"/>
              </w:rPr>
              <w:instrText xml:space="preserve"> FORMTEXT </w:instrText>
            </w:r>
            <w:r w:rsidRPr="00190DF7">
              <w:rPr>
                <w:sz w:val="22"/>
                <w:szCs w:val="22"/>
              </w:rPr>
            </w:r>
            <w:r w:rsidRPr="00190DF7">
              <w:rPr>
                <w:sz w:val="22"/>
                <w:szCs w:val="22"/>
              </w:rPr>
              <w:fldChar w:fldCharType="separate"/>
            </w:r>
            <w:r w:rsidR="003B3659">
              <w:rPr>
                <w:noProof/>
                <w:sz w:val="22"/>
                <w:szCs w:val="22"/>
              </w:rPr>
              <w:t> </w:t>
            </w:r>
            <w:r w:rsidR="003B3659">
              <w:rPr>
                <w:noProof/>
                <w:sz w:val="22"/>
                <w:szCs w:val="22"/>
              </w:rPr>
              <w:t> </w:t>
            </w:r>
            <w:r w:rsidR="003B3659">
              <w:rPr>
                <w:noProof/>
                <w:sz w:val="22"/>
                <w:szCs w:val="22"/>
              </w:rPr>
              <w:t> </w:t>
            </w:r>
            <w:r w:rsidR="003B3659">
              <w:rPr>
                <w:noProof/>
                <w:sz w:val="22"/>
                <w:szCs w:val="22"/>
              </w:rPr>
              <w:t> </w:t>
            </w:r>
            <w:r w:rsidR="003B3659">
              <w:rPr>
                <w:noProof/>
                <w:sz w:val="22"/>
                <w:szCs w:val="22"/>
              </w:rPr>
              <w:t> </w:t>
            </w:r>
            <w:r w:rsidRPr="00190DF7">
              <w:rPr>
                <w:sz w:val="22"/>
                <w:szCs w:val="22"/>
              </w:rPr>
              <w:fldChar w:fldCharType="end"/>
            </w:r>
            <w:bookmarkEnd w:id="32"/>
          </w:p>
        </w:tc>
      </w:tr>
      <w:tr w:rsidR="00590025" w:rsidRPr="00190DF7" w14:paraId="306A40DD" w14:textId="77777777">
        <w:trPr>
          <w:jc w:val="center"/>
        </w:trPr>
        <w:tc>
          <w:tcPr>
            <w:tcW w:w="2176" w:type="dxa"/>
            <w:tcBorders>
              <w:top w:val="single" w:sz="4" w:space="0" w:color="auto"/>
              <w:left w:val="nil"/>
              <w:bottom w:val="single" w:sz="4" w:space="0" w:color="auto"/>
              <w:right w:val="single" w:sz="4" w:space="0" w:color="auto"/>
            </w:tcBorders>
            <w:shd w:val="clear" w:color="auto" w:fill="auto"/>
          </w:tcPr>
          <w:p w14:paraId="34BE4F86" w14:textId="77777777" w:rsidR="000F7023" w:rsidRPr="00190DF7" w:rsidRDefault="00B539D2" w:rsidP="006B1D0F">
            <w:pPr>
              <w:jc w:val="center"/>
              <w:rPr>
                <w:sz w:val="22"/>
                <w:szCs w:val="22"/>
              </w:rPr>
            </w:pPr>
            <w:r w:rsidRPr="00190DF7">
              <w:rPr>
                <w:sz w:val="22"/>
                <w:szCs w:val="22"/>
              </w:rPr>
              <w:fldChar w:fldCharType="begin">
                <w:ffData>
                  <w:name w:val="Text19"/>
                  <w:enabled/>
                  <w:calcOnExit w:val="0"/>
                  <w:textInput/>
                </w:ffData>
              </w:fldChar>
            </w:r>
            <w:bookmarkStart w:id="33" w:name="Text19"/>
            <w:r w:rsidR="006B1D0F" w:rsidRPr="00190DF7">
              <w:rPr>
                <w:sz w:val="22"/>
                <w:szCs w:val="22"/>
              </w:rPr>
              <w:instrText xml:space="preserve"> FORMTEXT </w:instrText>
            </w:r>
            <w:r w:rsidRPr="00190DF7">
              <w:rPr>
                <w:sz w:val="22"/>
                <w:szCs w:val="22"/>
              </w:rPr>
            </w:r>
            <w:r w:rsidRPr="00190DF7">
              <w:rPr>
                <w:sz w:val="22"/>
                <w:szCs w:val="22"/>
              </w:rPr>
              <w:fldChar w:fldCharType="separate"/>
            </w:r>
            <w:r w:rsidR="003B3659">
              <w:rPr>
                <w:noProof/>
                <w:sz w:val="22"/>
                <w:szCs w:val="22"/>
              </w:rPr>
              <w:t> </w:t>
            </w:r>
            <w:r w:rsidR="003B3659">
              <w:rPr>
                <w:noProof/>
                <w:sz w:val="22"/>
                <w:szCs w:val="22"/>
              </w:rPr>
              <w:t> </w:t>
            </w:r>
            <w:r w:rsidR="003B3659">
              <w:rPr>
                <w:noProof/>
                <w:sz w:val="22"/>
                <w:szCs w:val="22"/>
              </w:rPr>
              <w:t> </w:t>
            </w:r>
            <w:r w:rsidR="003B3659">
              <w:rPr>
                <w:noProof/>
                <w:sz w:val="22"/>
                <w:szCs w:val="22"/>
              </w:rPr>
              <w:t> </w:t>
            </w:r>
            <w:r w:rsidR="003B3659">
              <w:rPr>
                <w:noProof/>
                <w:sz w:val="22"/>
                <w:szCs w:val="22"/>
              </w:rPr>
              <w:t> </w:t>
            </w:r>
            <w:r w:rsidRPr="00190DF7">
              <w:rPr>
                <w:sz w:val="22"/>
                <w:szCs w:val="22"/>
              </w:rPr>
              <w:fldChar w:fldCharType="end"/>
            </w:r>
            <w:bookmarkEnd w:id="33"/>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03FD9409" w14:textId="77777777" w:rsidR="000F7023" w:rsidRPr="00190DF7" w:rsidRDefault="00B539D2" w:rsidP="006B1D0F">
            <w:pPr>
              <w:jc w:val="center"/>
              <w:rPr>
                <w:sz w:val="22"/>
                <w:szCs w:val="22"/>
              </w:rPr>
            </w:pPr>
            <w:r w:rsidRPr="00190DF7">
              <w:rPr>
                <w:sz w:val="22"/>
                <w:szCs w:val="22"/>
              </w:rPr>
              <w:fldChar w:fldCharType="begin">
                <w:ffData>
                  <w:name w:val="Text25"/>
                  <w:enabled/>
                  <w:calcOnExit w:val="0"/>
                  <w:textInput/>
                </w:ffData>
              </w:fldChar>
            </w:r>
            <w:bookmarkStart w:id="34" w:name="Text25"/>
            <w:r w:rsidR="006B1D0F" w:rsidRPr="00190DF7">
              <w:rPr>
                <w:sz w:val="22"/>
                <w:szCs w:val="22"/>
              </w:rPr>
              <w:instrText xml:space="preserve"> FORMTEXT </w:instrText>
            </w:r>
            <w:r w:rsidRPr="00190DF7">
              <w:rPr>
                <w:sz w:val="22"/>
                <w:szCs w:val="22"/>
              </w:rPr>
            </w:r>
            <w:r w:rsidRPr="00190DF7">
              <w:rPr>
                <w:sz w:val="22"/>
                <w:szCs w:val="22"/>
              </w:rPr>
              <w:fldChar w:fldCharType="separate"/>
            </w:r>
            <w:r w:rsidR="003B3659">
              <w:rPr>
                <w:noProof/>
                <w:sz w:val="22"/>
                <w:szCs w:val="22"/>
              </w:rPr>
              <w:t> </w:t>
            </w:r>
            <w:r w:rsidR="003B3659">
              <w:rPr>
                <w:noProof/>
                <w:sz w:val="22"/>
                <w:szCs w:val="22"/>
              </w:rPr>
              <w:t> </w:t>
            </w:r>
            <w:r w:rsidR="003B3659">
              <w:rPr>
                <w:noProof/>
                <w:sz w:val="22"/>
                <w:szCs w:val="22"/>
              </w:rPr>
              <w:t> </w:t>
            </w:r>
            <w:r w:rsidR="003B3659">
              <w:rPr>
                <w:noProof/>
                <w:sz w:val="22"/>
                <w:szCs w:val="22"/>
              </w:rPr>
              <w:t> </w:t>
            </w:r>
            <w:r w:rsidR="003B3659">
              <w:rPr>
                <w:noProof/>
                <w:sz w:val="22"/>
                <w:szCs w:val="22"/>
              </w:rPr>
              <w:t> </w:t>
            </w:r>
            <w:r w:rsidRPr="00190DF7">
              <w:rPr>
                <w:sz w:val="22"/>
                <w:szCs w:val="22"/>
              </w:rPr>
              <w:fldChar w:fldCharType="end"/>
            </w:r>
            <w:bookmarkEnd w:id="34"/>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3224D445" w14:textId="77777777" w:rsidR="000F7023" w:rsidRPr="00190DF7" w:rsidRDefault="00B539D2" w:rsidP="006B1D0F">
            <w:pPr>
              <w:jc w:val="center"/>
              <w:rPr>
                <w:sz w:val="22"/>
                <w:szCs w:val="22"/>
              </w:rPr>
            </w:pPr>
            <w:r w:rsidRPr="00190DF7">
              <w:rPr>
                <w:sz w:val="22"/>
                <w:szCs w:val="22"/>
              </w:rPr>
              <w:fldChar w:fldCharType="begin">
                <w:ffData>
                  <w:name w:val="Text31"/>
                  <w:enabled/>
                  <w:calcOnExit w:val="0"/>
                  <w:textInput/>
                </w:ffData>
              </w:fldChar>
            </w:r>
            <w:bookmarkStart w:id="35" w:name="Text31"/>
            <w:r w:rsidR="006B1D0F" w:rsidRPr="00190DF7">
              <w:rPr>
                <w:sz w:val="22"/>
                <w:szCs w:val="22"/>
              </w:rPr>
              <w:instrText xml:space="preserve"> FORMTEXT </w:instrText>
            </w:r>
            <w:r w:rsidRPr="00190DF7">
              <w:rPr>
                <w:sz w:val="22"/>
                <w:szCs w:val="22"/>
              </w:rPr>
            </w:r>
            <w:r w:rsidRPr="00190DF7">
              <w:rPr>
                <w:sz w:val="22"/>
                <w:szCs w:val="22"/>
              </w:rPr>
              <w:fldChar w:fldCharType="separate"/>
            </w:r>
            <w:r w:rsidR="003B3659">
              <w:rPr>
                <w:noProof/>
                <w:sz w:val="22"/>
                <w:szCs w:val="22"/>
              </w:rPr>
              <w:t> </w:t>
            </w:r>
            <w:r w:rsidR="003B3659">
              <w:rPr>
                <w:noProof/>
                <w:sz w:val="22"/>
                <w:szCs w:val="22"/>
              </w:rPr>
              <w:t> </w:t>
            </w:r>
            <w:r w:rsidR="003B3659">
              <w:rPr>
                <w:noProof/>
                <w:sz w:val="22"/>
                <w:szCs w:val="22"/>
              </w:rPr>
              <w:t> </w:t>
            </w:r>
            <w:r w:rsidR="003B3659">
              <w:rPr>
                <w:noProof/>
                <w:sz w:val="22"/>
                <w:szCs w:val="22"/>
              </w:rPr>
              <w:t> </w:t>
            </w:r>
            <w:r w:rsidR="003B3659">
              <w:rPr>
                <w:noProof/>
                <w:sz w:val="22"/>
                <w:szCs w:val="22"/>
              </w:rPr>
              <w:t> </w:t>
            </w:r>
            <w:r w:rsidRPr="00190DF7">
              <w:rPr>
                <w:sz w:val="22"/>
                <w:szCs w:val="22"/>
              </w:rPr>
              <w:fldChar w:fldCharType="end"/>
            </w:r>
            <w:bookmarkEnd w:id="35"/>
          </w:p>
        </w:tc>
        <w:tc>
          <w:tcPr>
            <w:tcW w:w="2257" w:type="dxa"/>
            <w:tcBorders>
              <w:top w:val="single" w:sz="4" w:space="0" w:color="auto"/>
              <w:left w:val="single" w:sz="4" w:space="0" w:color="auto"/>
              <w:bottom w:val="single" w:sz="4" w:space="0" w:color="auto"/>
              <w:right w:val="single" w:sz="4" w:space="0" w:color="auto"/>
            </w:tcBorders>
            <w:shd w:val="clear" w:color="auto" w:fill="auto"/>
          </w:tcPr>
          <w:p w14:paraId="49F01AFB" w14:textId="77777777" w:rsidR="000F7023" w:rsidRPr="00190DF7" w:rsidRDefault="00B539D2" w:rsidP="006B1D0F">
            <w:pPr>
              <w:jc w:val="center"/>
              <w:rPr>
                <w:sz w:val="22"/>
                <w:szCs w:val="22"/>
              </w:rPr>
            </w:pPr>
            <w:r w:rsidRPr="00190DF7">
              <w:rPr>
                <w:sz w:val="22"/>
                <w:szCs w:val="22"/>
              </w:rPr>
              <w:fldChar w:fldCharType="begin">
                <w:ffData>
                  <w:name w:val="Text37"/>
                  <w:enabled/>
                  <w:calcOnExit w:val="0"/>
                  <w:textInput/>
                </w:ffData>
              </w:fldChar>
            </w:r>
            <w:bookmarkStart w:id="36" w:name="Text37"/>
            <w:r w:rsidR="006B1D0F" w:rsidRPr="00190DF7">
              <w:rPr>
                <w:sz w:val="22"/>
                <w:szCs w:val="22"/>
              </w:rPr>
              <w:instrText xml:space="preserve"> FORMTEXT </w:instrText>
            </w:r>
            <w:r w:rsidRPr="00190DF7">
              <w:rPr>
                <w:sz w:val="22"/>
                <w:szCs w:val="22"/>
              </w:rPr>
            </w:r>
            <w:r w:rsidRPr="00190DF7">
              <w:rPr>
                <w:sz w:val="22"/>
                <w:szCs w:val="22"/>
              </w:rPr>
              <w:fldChar w:fldCharType="separate"/>
            </w:r>
            <w:r w:rsidR="003B3659">
              <w:rPr>
                <w:noProof/>
                <w:sz w:val="22"/>
                <w:szCs w:val="22"/>
              </w:rPr>
              <w:t> </w:t>
            </w:r>
            <w:r w:rsidR="003B3659">
              <w:rPr>
                <w:noProof/>
                <w:sz w:val="22"/>
                <w:szCs w:val="22"/>
              </w:rPr>
              <w:t> </w:t>
            </w:r>
            <w:r w:rsidR="003B3659">
              <w:rPr>
                <w:noProof/>
                <w:sz w:val="22"/>
                <w:szCs w:val="22"/>
              </w:rPr>
              <w:t> </w:t>
            </w:r>
            <w:r w:rsidR="003B3659">
              <w:rPr>
                <w:noProof/>
                <w:sz w:val="22"/>
                <w:szCs w:val="22"/>
              </w:rPr>
              <w:t> </w:t>
            </w:r>
            <w:r w:rsidR="003B3659">
              <w:rPr>
                <w:noProof/>
                <w:sz w:val="22"/>
                <w:szCs w:val="22"/>
              </w:rPr>
              <w:t> </w:t>
            </w:r>
            <w:r w:rsidRPr="00190DF7">
              <w:rPr>
                <w:sz w:val="22"/>
                <w:szCs w:val="22"/>
              </w:rPr>
              <w:fldChar w:fldCharType="end"/>
            </w:r>
            <w:bookmarkEnd w:id="36"/>
          </w:p>
        </w:tc>
        <w:tc>
          <w:tcPr>
            <w:tcW w:w="2251" w:type="dxa"/>
            <w:tcBorders>
              <w:top w:val="single" w:sz="4" w:space="0" w:color="auto"/>
              <w:left w:val="single" w:sz="4" w:space="0" w:color="auto"/>
              <w:bottom w:val="single" w:sz="4" w:space="0" w:color="auto"/>
              <w:right w:val="nil"/>
            </w:tcBorders>
            <w:shd w:val="clear" w:color="auto" w:fill="auto"/>
          </w:tcPr>
          <w:p w14:paraId="1B47E6B4" w14:textId="77777777" w:rsidR="000F7023" w:rsidRPr="00190DF7" w:rsidRDefault="00B539D2" w:rsidP="006B1D0F">
            <w:pPr>
              <w:jc w:val="center"/>
              <w:rPr>
                <w:sz w:val="22"/>
                <w:szCs w:val="22"/>
              </w:rPr>
            </w:pPr>
            <w:r w:rsidRPr="00190DF7">
              <w:rPr>
                <w:sz w:val="22"/>
                <w:szCs w:val="22"/>
              </w:rPr>
              <w:fldChar w:fldCharType="begin">
                <w:ffData>
                  <w:name w:val="Text43"/>
                  <w:enabled/>
                  <w:calcOnExit w:val="0"/>
                  <w:textInput/>
                </w:ffData>
              </w:fldChar>
            </w:r>
            <w:bookmarkStart w:id="37" w:name="Text43"/>
            <w:r w:rsidR="006B1D0F" w:rsidRPr="00190DF7">
              <w:rPr>
                <w:sz w:val="22"/>
                <w:szCs w:val="22"/>
              </w:rPr>
              <w:instrText xml:space="preserve"> FORMTEXT </w:instrText>
            </w:r>
            <w:r w:rsidRPr="00190DF7">
              <w:rPr>
                <w:sz w:val="22"/>
                <w:szCs w:val="22"/>
              </w:rPr>
            </w:r>
            <w:r w:rsidRPr="00190DF7">
              <w:rPr>
                <w:sz w:val="22"/>
                <w:szCs w:val="22"/>
              </w:rPr>
              <w:fldChar w:fldCharType="separate"/>
            </w:r>
            <w:r w:rsidR="003B3659">
              <w:rPr>
                <w:noProof/>
                <w:sz w:val="22"/>
                <w:szCs w:val="22"/>
              </w:rPr>
              <w:t> </w:t>
            </w:r>
            <w:r w:rsidR="003B3659">
              <w:rPr>
                <w:noProof/>
                <w:sz w:val="22"/>
                <w:szCs w:val="22"/>
              </w:rPr>
              <w:t> </w:t>
            </w:r>
            <w:r w:rsidR="003B3659">
              <w:rPr>
                <w:noProof/>
                <w:sz w:val="22"/>
                <w:szCs w:val="22"/>
              </w:rPr>
              <w:t> </w:t>
            </w:r>
            <w:r w:rsidR="003B3659">
              <w:rPr>
                <w:noProof/>
                <w:sz w:val="22"/>
                <w:szCs w:val="22"/>
              </w:rPr>
              <w:t> </w:t>
            </w:r>
            <w:r w:rsidR="003B3659">
              <w:rPr>
                <w:noProof/>
                <w:sz w:val="22"/>
                <w:szCs w:val="22"/>
              </w:rPr>
              <w:t> </w:t>
            </w:r>
            <w:r w:rsidRPr="00190DF7">
              <w:rPr>
                <w:sz w:val="22"/>
                <w:szCs w:val="22"/>
              </w:rPr>
              <w:fldChar w:fldCharType="end"/>
            </w:r>
            <w:bookmarkEnd w:id="37"/>
          </w:p>
        </w:tc>
      </w:tr>
      <w:tr w:rsidR="00590025" w:rsidRPr="00190DF7" w14:paraId="1B6BEE61" w14:textId="77777777">
        <w:trPr>
          <w:jc w:val="center"/>
        </w:trPr>
        <w:tc>
          <w:tcPr>
            <w:tcW w:w="2176" w:type="dxa"/>
            <w:tcBorders>
              <w:top w:val="single" w:sz="4" w:space="0" w:color="auto"/>
              <w:left w:val="nil"/>
              <w:bottom w:val="single" w:sz="4" w:space="0" w:color="auto"/>
              <w:right w:val="single" w:sz="4" w:space="0" w:color="auto"/>
            </w:tcBorders>
            <w:shd w:val="clear" w:color="auto" w:fill="auto"/>
          </w:tcPr>
          <w:p w14:paraId="77471DF9" w14:textId="77777777" w:rsidR="000F7023" w:rsidRPr="00190DF7" w:rsidRDefault="00B539D2" w:rsidP="006B1D0F">
            <w:pPr>
              <w:jc w:val="center"/>
              <w:rPr>
                <w:sz w:val="22"/>
                <w:szCs w:val="22"/>
              </w:rPr>
            </w:pPr>
            <w:r w:rsidRPr="00190DF7">
              <w:rPr>
                <w:sz w:val="22"/>
                <w:szCs w:val="22"/>
              </w:rPr>
              <w:fldChar w:fldCharType="begin">
                <w:ffData>
                  <w:name w:val="Text20"/>
                  <w:enabled/>
                  <w:calcOnExit w:val="0"/>
                  <w:textInput/>
                </w:ffData>
              </w:fldChar>
            </w:r>
            <w:bookmarkStart w:id="38" w:name="Text20"/>
            <w:r w:rsidR="006B1D0F" w:rsidRPr="00190DF7">
              <w:rPr>
                <w:sz w:val="22"/>
                <w:szCs w:val="22"/>
              </w:rPr>
              <w:instrText xml:space="preserve"> FORMTEXT </w:instrText>
            </w:r>
            <w:r w:rsidRPr="00190DF7">
              <w:rPr>
                <w:sz w:val="22"/>
                <w:szCs w:val="22"/>
              </w:rPr>
            </w:r>
            <w:r w:rsidRPr="00190DF7">
              <w:rPr>
                <w:sz w:val="22"/>
                <w:szCs w:val="22"/>
              </w:rPr>
              <w:fldChar w:fldCharType="separate"/>
            </w:r>
            <w:r w:rsidR="003B3659">
              <w:rPr>
                <w:noProof/>
                <w:sz w:val="22"/>
                <w:szCs w:val="22"/>
              </w:rPr>
              <w:t> </w:t>
            </w:r>
            <w:r w:rsidR="003B3659">
              <w:rPr>
                <w:noProof/>
                <w:sz w:val="22"/>
                <w:szCs w:val="22"/>
              </w:rPr>
              <w:t> </w:t>
            </w:r>
            <w:r w:rsidR="003B3659">
              <w:rPr>
                <w:noProof/>
                <w:sz w:val="22"/>
                <w:szCs w:val="22"/>
              </w:rPr>
              <w:t> </w:t>
            </w:r>
            <w:r w:rsidR="003B3659">
              <w:rPr>
                <w:noProof/>
                <w:sz w:val="22"/>
                <w:szCs w:val="22"/>
              </w:rPr>
              <w:t> </w:t>
            </w:r>
            <w:r w:rsidR="003B3659">
              <w:rPr>
                <w:noProof/>
                <w:sz w:val="22"/>
                <w:szCs w:val="22"/>
              </w:rPr>
              <w:t> </w:t>
            </w:r>
            <w:r w:rsidRPr="00190DF7">
              <w:rPr>
                <w:sz w:val="22"/>
                <w:szCs w:val="22"/>
              </w:rPr>
              <w:fldChar w:fldCharType="end"/>
            </w:r>
            <w:bookmarkEnd w:id="38"/>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7E55C26E" w14:textId="77777777" w:rsidR="000F7023" w:rsidRPr="00190DF7" w:rsidRDefault="00B539D2" w:rsidP="006B1D0F">
            <w:pPr>
              <w:jc w:val="center"/>
              <w:rPr>
                <w:sz w:val="22"/>
                <w:szCs w:val="22"/>
              </w:rPr>
            </w:pPr>
            <w:r w:rsidRPr="00190DF7">
              <w:rPr>
                <w:sz w:val="22"/>
                <w:szCs w:val="22"/>
              </w:rPr>
              <w:fldChar w:fldCharType="begin">
                <w:ffData>
                  <w:name w:val="Text26"/>
                  <w:enabled/>
                  <w:calcOnExit w:val="0"/>
                  <w:textInput/>
                </w:ffData>
              </w:fldChar>
            </w:r>
            <w:bookmarkStart w:id="39" w:name="Text26"/>
            <w:r w:rsidR="006B1D0F" w:rsidRPr="00190DF7">
              <w:rPr>
                <w:sz w:val="22"/>
                <w:szCs w:val="22"/>
              </w:rPr>
              <w:instrText xml:space="preserve"> FORMTEXT </w:instrText>
            </w:r>
            <w:r w:rsidRPr="00190DF7">
              <w:rPr>
                <w:sz w:val="22"/>
                <w:szCs w:val="22"/>
              </w:rPr>
            </w:r>
            <w:r w:rsidRPr="00190DF7">
              <w:rPr>
                <w:sz w:val="22"/>
                <w:szCs w:val="22"/>
              </w:rPr>
              <w:fldChar w:fldCharType="separate"/>
            </w:r>
            <w:r w:rsidR="003B3659">
              <w:rPr>
                <w:noProof/>
                <w:sz w:val="22"/>
                <w:szCs w:val="22"/>
              </w:rPr>
              <w:t> </w:t>
            </w:r>
            <w:r w:rsidR="003B3659">
              <w:rPr>
                <w:noProof/>
                <w:sz w:val="22"/>
                <w:szCs w:val="22"/>
              </w:rPr>
              <w:t> </w:t>
            </w:r>
            <w:r w:rsidR="003B3659">
              <w:rPr>
                <w:noProof/>
                <w:sz w:val="22"/>
                <w:szCs w:val="22"/>
              </w:rPr>
              <w:t> </w:t>
            </w:r>
            <w:r w:rsidR="003B3659">
              <w:rPr>
                <w:noProof/>
                <w:sz w:val="22"/>
                <w:szCs w:val="22"/>
              </w:rPr>
              <w:t> </w:t>
            </w:r>
            <w:r w:rsidR="003B3659">
              <w:rPr>
                <w:noProof/>
                <w:sz w:val="22"/>
                <w:szCs w:val="22"/>
              </w:rPr>
              <w:t> </w:t>
            </w:r>
            <w:r w:rsidRPr="00190DF7">
              <w:rPr>
                <w:sz w:val="22"/>
                <w:szCs w:val="22"/>
              </w:rPr>
              <w:fldChar w:fldCharType="end"/>
            </w:r>
            <w:bookmarkEnd w:id="39"/>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3B10E23C" w14:textId="77777777" w:rsidR="000F7023" w:rsidRPr="00190DF7" w:rsidRDefault="00B539D2" w:rsidP="006B1D0F">
            <w:pPr>
              <w:jc w:val="center"/>
              <w:rPr>
                <w:sz w:val="22"/>
                <w:szCs w:val="22"/>
              </w:rPr>
            </w:pPr>
            <w:r w:rsidRPr="00190DF7">
              <w:rPr>
                <w:sz w:val="22"/>
                <w:szCs w:val="22"/>
              </w:rPr>
              <w:fldChar w:fldCharType="begin">
                <w:ffData>
                  <w:name w:val="Text32"/>
                  <w:enabled/>
                  <w:calcOnExit w:val="0"/>
                  <w:textInput/>
                </w:ffData>
              </w:fldChar>
            </w:r>
            <w:bookmarkStart w:id="40" w:name="Text32"/>
            <w:r w:rsidR="006B1D0F" w:rsidRPr="00190DF7">
              <w:rPr>
                <w:sz w:val="22"/>
                <w:szCs w:val="22"/>
              </w:rPr>
              <w:instrText xml:space="preserve"> FORMTEXT </w:instrText>
            </w:r>
            <w:r w:rsidRPr="00190DF7">
              <w:rPr>
                <w:sz w:val="22"/>
                <w:szCs w:val="22"/>
              </w:rPr>
            </w:r>
            <w:r w:rsidRPr="00190DF7">
              <w:rPr>
                <w:sz w:val="22"/>
                <w:szCs w:val="22"/>
              </w:rPr>
              <w:fldChar w:fldCharType="separate"/>
            </w:r>
            <w:r w:rsidR="003B3659">
              <w:rPr>
                <w:noProof/>
                <w:sz w:val="22"/>
                <w:szCs w:val="22"/>
              </w:rPr>
              <w:t> </w:t>
            </w:r>
            <w:r w:rsidR="003B3659">
              <w:rPr>
                <w:noProof/>
                <w:sz w:val="22"/>
                <w:szCs w:val="22"/>
              </w:rPr>
              <w:t> </w:t>
            </w:r>
            <w:r w:rsidR="003B3659">
              <w:rPr>
                <w:noProof/>
                <w:sz w:val="22"/>
                <w:szCs w:val="22"/>
              </w:rPr>
              <w:t> </w:t>
            </w:r>
            <w:r w:rsidR="003B3659">
              <w:rPr>
                <w:noProof/>
                <w:sz w:val="22"/>
                <w:szCs w:val="22"/>
              </w:rPr>
              <w:t> </w:t>
            </w:r>
            <w:r w:rsidR="003B3659">
              <w:rPr>
                <w:noProof/>
                <w:sz w:val="22"/>
                <w:szCs w:val="22"/>
              </w:rPr>
              <w:t> </w:t>
            </w:r>
            <w:r w:rsidRPr="00190DF7">
              <w:rPr>
                <w:sz w:val="22"/>
                <w:szCs w:val="22"/>
              </w:rPr>
              <w:fldChar w:fldCharType="end"/>
            </w:r>
            <w:bookmarkEnd w:id="40"/>
          </w:p>
        </w:tc>
        <w:tc>
          <w:tcPr>
            <w:tcW w:w="2257" w:type="dxa"/>
            <w:tcBorders>
              <w:top w:val="single" w:sz="4" w:space="0" w:color="auto"/>
              <w:left w:val="single" w:sz="4" w:space="0" w:color="auto"/>
              <w:bottom w:val="single" w:sz="4" w:space="0" w:color="auto"/>
              <w:right w:val="single" w:sz="4" w:space="0" w:color="auto"/>
            </w:tcBorders>
            <w:shd w:val="clear" w:color="auto" w:fill="auto"/>
          </w:tcPr>
          <w:p w14:paraId="11C3DD69" w14:textId="77777777" w:rsidR="000F7023" w:rsidRPr="00190DF7" w:rsidRDefault="00B539D2" w:rsidP="006B1D0F">
            <w:pPr>
              <w:jc w:val="center"/>
              <w:rPr>
                <w:sz w:val="22"/>
                <w:szCs w:val="22"/>
              </w:rPr>
            </w:pPr>
            <w:r w:rsidRPr="00190DF7">
              <w:rPr>
                <w:sz w:val="22"/>
                <w:szCs w:val="22"/>
              </w:rPr>
              <w:fldChar w:fldCharType="begin">
                <w:ffData>
                  <w:name w:val="Text38"/>
                  <w:enabled/>
                  <w:calcOnExit w:val="0"/>
                  <w:textInput/>
                </w:ffData>
              </w:fldChar>
            </w:r>
            <w:bookmarkStart w:id="41" w:name="Text38"/>
            <w:r w:rsidR="006B1D0F" w:rsidRPr="00190DF7">
              <w:rPr>
                <w:sz w:val="22"/>
                <w:szCs w:val="22"/>
              </w:rPr>
              <w:instrText xml:space="preserve"> FORMTEXT </w:instrText>
            </w:r>
            <w:r w:rsidRPr="00190DF7">
              <w:rPr>
                <w:sz w:val="22"/>
                <w:szCs w:val="22"/>
              </w:rPr>
            </w:r>
            <w:r w:rsidRPr="00190DF7">
              <w:rPr>
                <w:sz w:val="22"/>
                <w:szCs w:val="22"/>
              </w:rPr>
              <w:fldChar w:fldCharType="separate"/>
            </w:r>
            <w:r w:rsidR="003B3659">
              <w:rPr>
                <w:noProof/>
                <w:sz w:val="22"/>
                <w:szCs w:val="22"/>
              </w:rPr>
              <w:t> </w:t>
            </w:r>
            <w:r w:rsidR="003B3659">
              <w:rPr>
                <w:noProof/>
                <w:sz w:val="22"/>
                <w:szCs w:val="22"/>
              </w:rPr>
              <w:t> </w:t>
            </w:r>
            <w:r w:rsidR="003B3659">
              <w:rPr>
                <w:noProof/>
                <w:sz w:val="22"/>
                <w:szCs w:val="22"/>
              </w:rPr>
              <w:t> </w:t>
            </w:r>
            <w:r w:rsidR="003B3659">
              <w:rPr>
                <w:noProof/>
                <w:sz w:val="22"/>
                <w:szCs w:val="22"/>
              </w:rPr>
              <w:t> </w:t>
            </w:r>
            <w:r w:rsidR="003B3659">
              <w:rPr>
                <w:noProof/>
                <w:sz w:val="22"/>
                <w:szCs w:val="22"/>
              </w:rPr>
              <w:t> </w:t>
            </w:r>
            <w:r w:rsidRPr="00190DF7">
              <w:rPr>
                <w:sz w:val="22"/>
                <w:szCs w:val="22"/>
              </w:rPr>
              <w:fldChar w:fldCharType="end"/>
            </w:r>
            <w:bookmarkEnd w:id="41"/>
          </w:p>
        </w:tc>
        <w:tc>
          <w:tcPr>
            <w:tcW w:w="2251" w:type="dxa"/>
            <w:tcBorders>
              <w:top w:val="single" w:sz="4" w:space="0" w:color="auto"/>
              <w:left w:val="single" w:sz="4" w:space="0" w:color="auto"/>
              <w:bottom w:val="single" w:sz="4" w:space="0" w:color="auto"/>
              <w:right w:val="nil"/>
            </w:tcBorders>
            <w:shd w:val="clear" w:color="auto" w:fill="auto"/>
          </w:tcPr>
          <w:p w14:paraId="2211AECF" w14:textId="77777777" w:rsidR="000F7023" w:rsidRPr="00190DF7" w:rsidRDefault="00B539D2" w:rsidP="006B1D0F">
            <w:pPr>
              <w:jc w:val="center"/>
              <w:rPr>
                <w:sz w:val="22"/>
                <w:szCs w:val="22"/>
              </w:rPr>
            </w:pPr>
            <w:r w:rsidRPr="00190DF7">
              <w:rPr>
                <w:sz w:val="22"/>
                <w:szCs w:val="22"/>
              </w:rPr>
              <w:fldChar w:fldCharType="begin">
                <w:ffData>
                  <w:name w:val="Text44"/>
                  <w:enabled/>
                  <w:calcOnExit w:val="0"/>
                  <w:textInput/>
                </w:ffData>
              </w:fldChar>
            </w:r>
            <w:bookmarkStart w:id="42" w:name="Text44"/>
            <w:r w:rsidR="006B1D0F" w:rsidRPr="00190DF7">
              <w:rPr>
                <w:sz w:val="22"/>
                <w:szCs w:val="22"/>
              </w:rPr>
              <w:instrText xml:space="preserve"> FORMTEXT </w:instrText>
            </w:r>
            <w:r w:rsidRPr="00190DF7">
              <w:rPr>
                <w:sz w:val="22"/>
                <w:szCs w:val="22"/>
              </w:rPr>
            </w:r>
            <w:r w:rsidRPr="00190DF7">
              <w:rPr>
                <w:sz w:val="22"/>
                <w:szCs w:val="22"/>
              </w:rPr>
              <w:fldChar w:fldCharType="separate"/>
            </w:r>
            <w:r w:rsidR="003B3659">
              <w:rPr>
                <w:noProof/>
                <w:sz w:val="22"/>
                <w:szCs w:val="22"/>
              </w:rPr>
              <w:t> </w:t>
            </w:r>
            <w:r w:rsidR="003B3659">
              <w:rPr>
                <w:noProof/>
                <w:sz w:val="22"/>
                <w:szCs w:val="22"/>
              </w:rPr>
              <w:t> </w:t>
            </w:r>
            <w:r w:rsidR="003B3659">
              <w:rPr>
                <w:noProof/>
                <w:sz w:val="22"/>
                <w:szCs w:val="22"/>
              </w:rPr>
              <w:t> </w:t>
            </w:r>
            <w:r w:rsidR="003B3659">
              <w:rPr>
                <w:noProof/>
                <w:sz w:val="22"/>
                <w:szCs w:val="22"/>
              </w:rPr>
              <w:t> </w:t>
            </w:r>
            <w:r w:rsidR="003B3659">
              <w:rPr>
                <w:noProof/>
                <w:sz w:val="22"/>
                <w:szCs w:val="22"/>
              </w:rPr>
              <w:t> </w:t>
            </w:r>
            <w:r w:rsidRPr="00190DF7">
              <w:rPr>
                <w:sz w:val="22"/>
                <w:szCs w:val="22"/>
              </w:rPr>
              <w:fldChar w:fldCharType="end"/>
            </w:r>
            <w:bookmarkEnd w:id="42"/>
          </w:p>
        </w:tc>
      </w:tr>
      <w:tr w:rsidR="00590025" w:rsidRPr="00190DF7" w14:paraId="7ADAC664" w14:textId="77777777">
        <w:trPr>
          <w:jc w:val="center"/>
        </w:trPr>
        <w:tc>
          <w:tcPr>
            <w:tcW w:w="2176" w:type="dxa"/>
            <w:tcBorders>
              <w:top w:val="single" w:sz="4" w:space="0" w:color="auto"/>
              <w:left w:val="nil"/>
              <w:bottom w:val="single" w:sz="4" w:space="0" w:color="auto"/>
              <w:right w:val="single" w:sz="4" w:space="0" w:color="auto"/>
            </w:tcBorders>
            <w:shd w:val="clear" w:color="auto" w:fill="auto"/>
          </w:tcPr>
          <w:p w14:paraId="16A4B50A" w14:textId="77777777" w:rsidR="000F7023" w:rsidRPr="00190DF7" w:rsidRDefault="00B539D2" w:rsidP="006B1D0F">
            <w:pPr>
              <w:jc w:val="center"/>
              <w:rPr>
                <w:sz w:val="22"/>
                <w:szCs w:val="22"/>
              </w:rPr>
            </w:pPr>
            <w:r w:rsidRPr="00190DF7">
              <w:rPr>
                <w:sz w:val="22"/>
                <w:szCs w:val="22"/>
              </w:rPr>
              <w:fldChar w:fldCharType="begin">
                <w:ffData>
                  <w:name w:val="Text21"/>
                  <w:enabled/>
                  <w:calcOnExit w:val="0"/>
                  <w:textInput/>
                </w:ffData>
              </w:fldChar>
            </w:r>
            <w:bookmarkStart w:id="43" w:name="Text21"/>
            <w:r w:rsidR="006B1D0F" w:rsidRPr="00190DF7">
              <w:rPr>
                <w:sz w:val="22"/>
                <w:szCs w:val="22"/>
              </w:rPr>
              <w:instrText xml:space="preserve"> FORMTEXT </w:instrText>
            </w:r>
            <w:r w:rsidRPr="00190DF7">
              <w:rPr>
                <w:sz w:val="22"/>
                <w:szCs w:val="22"/>
              </w:rPr>
            </w:r>
            <w:r w:rsidRPr="00190DF7">
              <w:rPr>
                <w:sz w:val="22"/>
                <w:szCs w:val="22"/>
              </w:rPr>
              <w:fldChar w:fldCharType="separate"/>
            </w:r>
            <w:r w:rsidR="003B3659">
              <w:rPr>
                <w:noProof/>
                <w:sz w:val="22"/>
                <w:szCs w:val="22"/>
              </w:rPr>
              <w:t> </w:t>
            </w:r>
            <w:r w:rsidR="003B3659">
              <w:rPr>
                <w:noProof/>
                <w:sz w:val="22"/>
                <w:szCs w:val="22"/>
              </w:rPr>
              <w:t> </w:t>
            </w:r>
            <w:r w:rsidR="003B3659">
              <w:rPr>
                <w:noProof/>
                <w:sz w:val="22"/>
                <w:szCs w:val="22"/>
              </w:rPr>
              <w:t> </w:t>
            </w:r>
            <w:r w:rsidR="003B3659">
              <w:rPr>
                <w:noProof/>
                <w:sz w:val="22"/>
                <w:szCs w:val="22"/>
              </w:rPr>
              <w:t> </w:t>
            </w:r>
            <w:r w:rsidR="003B3659">
              <w:rPr>
                <w:noProof/>
                <w:sz w:val="22"/>
                <w:szCs w:val="22"/>
              </w:rPr>
              <w:t> </w:t>
            </w:r>
            <w:r w:rsidRPr="00190DF7">
              <w:rPr>
                <w:sz w:val="22"/>
                <w:szCs w:val="22"/>
              </w:rPr>
              <w:fldChar w:fldCharType="end"/>
            </w:r>
            <w:bookmarkEnd w:id="43"/>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47C20425" w14:textId="77777777" w:rsidR="000F7023" w:rsidRPr="00190DF7" w:rsidRDefault="00B539D2" w:rsidP="006B1D0F">
            <w:pPr>
              <w:jc w:val="center"/>
              <w:rPr>
                <w:sz w:val="22"/>
                <w:szCs w:val="22"/>
              </w:rPr>
            </w:pPr>
            <w:r w:rsidRPr="00190DF7">
              <w:rPr>
                <w:sz w:val="22"/>
                <w:szCs w:val="22"/>
              </w:rPr>
              <w:fldChar w:fldCharType="begin">
                <w:ffData>
                  <w:name w:val="Text27"/>
                  <w:enabled/>
                  <w:calcOnExit w:val="0"/>
                  <w:textInput/>
                </w:ffData>
              </w:fldChar>
            </w:r>
            <w:bookmarkStart w:id="44" w:name="Text27"/>
            <w:r w:rsidR="006B1D0F" w:rsidRPr="00190DF7">
              <w:rPr>
                <w:sz w:val="22"/>
                <w:szCs w:val="22"/>
              </w:rPr>
              <w:instrText xml:space="preserve"> FORMTEXT </w:instrText>
            </w:r>
            <w:r w:rsidRPr="00190DF7">
              <w:rPr>
                <w:sz w:val="22"/>
                <w:szCs w:val="22"/>
              </w:rPr>
            </w:r>
            <w:r w:rsidRPr="00190DF7">
              <w:rPr>
                <w:sz w:val="22"/>
                <w:szCs w:val="22"/>
              </w:rPr>
              <w:fldChar w:fldCharType="separate"/>
            </w:r>
            <w:r w:rsidR="003B3659">
              <w:rPr>
                <w:noProof/>
                <w:sz w:val="22"/>
                <w:szCs w:val="22"/>
              </w:rPr>
              <w:t> </w:t>
            </w:r>
            <w:r w:rsidR="003B3659">
              <w:rPr>
                <w:noProof/>
                <w:sz w:val="22"/>
                <w:szCs w:val="22"/>
              </w:rPr>
              <w:t> </w:t>
            </w:r>
            <w:r w:rsidR="003B3659">
              <w:rPr>
                <w:noProof/>
                <w:sz w:val="22"/>
                <w:szCs w:val="22"/>
              </w:rPr>
              <w:t> </w:t>
            </w:r>
            <w:r w:rsidR="003B3659">
              <w:rPr>
                <w:noProof/>
                <w:sz w:val="22"/>
                <w:szCs w:val="22"/>
              </w:rPr>
              <w:t> </w:t>
            </w:r>
            <w:r w:rsidR="003B3659">
              <w:rPr>
                <w:noProof/>
                <w:sz w:val="22"/>
                <w:szCs w:val="22"/>
              </w:rPr>
              <w:t> </w:t>
            </w:r>
            <w:r w:rsidRPr="00190DF7">
              <w:rPr>
                <w:sz w:val="22"/>
                <w:szCs w:val="22"/>
              </w:rPr>
              <w:fldChar w:fldCharType="end"/>
            </w:r>
            <w:bookmarkEnd w:id="44"/>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7925CC2A" w14:textId="77777777" w:rsidR="000F7023" w:rsidRPr="00190DF7" w:rsidRDefault="00B539D2" w:rsidP="006B1D0F">
            <w:pPr>
              <w:jc w:val="center"/>
              <w:rPr>
                <w:sz w:val="22"/>
                <w:szCs w:val="22"/>
              </w:rPr>
            </w:pPr>
            <w:r w:rsidRPr="00190DF7">
              <w:rPr>
                <w:sz w:val="22"/>
                <w:szCs w:val="22"/>
              </w:rPr>
              <w:fldChar w:fldCharType="begin">
                <w:ffData>
                  <w:name w:val="Text33"/>
                  <w:enabled/>
                  <w:calcOnExit w:val="0"/>
                  <w:textInput/>
                </w:ffData>
              </w:fldChar>
            </w:r>
            <w:bookmarkStart w:id="45" w:name="Text33"/>
            <w:r w:rsidR="006B1D0F" w:rsidRPr="00190DF7">
              <w:rPr>
                <w:sz w:val="22"/>
                <w:szCs w:val="22"/>
              </w:rPr>
              <w:instrText xml:space="preserve"> FORMTEXT </w:instrText>
            </w:r>
            <w:r w:rsidRPr="00190DF7">
              <w:rPr>
                <w:sz w:val="22"/>
                <w:szCs w:val="22"/>
              </w:rPr>
            </w:r>
            <w:r w:rsidRPr="00190DF7">
              <w:rPr>
                <w:sz w:val="22"/>
                <w:szCs w:val="22"/>
              </w:rPr>
              <w:fldChar w:fldCharType="separate"/>
            </w:r>
            <w:r w:rsidR="003B3659">
              <w:rPr>
                <w:noProof/>
                <w:sz w:val="22"/>
                <w:szCs w:val="22"/>
              </w:rPr>
              <w:t> </w:t>
            </w:r>
            <w:r w:rsidR="003B3659">
              <w:rPr>
                <w:noProof/>
                <w:sz w:val="22"/>
                <w:szCs w:val="22"/>
              </w:rPr>
              <w:t> </w:t>
            </w:r>
            <w:r w:rsidR="003B3659">
              <w:rPr>
                <w:noProof/>
                <w:sz w:val="22"/>
                <w:szCs w:val="22"/>
              </w:rPr>
              <w:t> </w:t>
            </w:r>
            <w:r w:rsidR="003B3659">
              <w:rPr>
                <w:noProof/>
                <w:sz w:val="22"/>
                <w:szCs w:val="22"/>
              </w:rPr>
              <w:t> </w:t>
            </w:r>
            <w:r w:rsidR="003B3659">
              <w:rPr>
                <w:noProof/>
                <w:sz w:val="22"/>
                <w:szCs w:val="22"/>
              </w:rPr>
              <w:t> </w:t>
            </w:r>
            <w:r w:rsidRPr="00190DF7">
              <w:rPr>
                <w:sz w:val="22"/>
                <w:szCs w:val="22"/>
              </w:rPr>
              <w:fldChar w:fldCharType="end"/>
            </w:r>
            <w:bookmarkEnd w:id="45"/>
          </w:p>
        </w:tc>
        <w:tc>
          <w:tcPr>
            <w:tcW w:w="2257" w:type="dxa"/>
            <w:tcBorders>
              <w:top w:val="single" w:sz="4" w:space="0" w:color="auto"/>
              <w:left w:val="single" w:sz="4" w:space="0" w:color="auto"/>
              <w:bottom w:val="single" w:sz="4" w:space="0" w:color="auto"/>
              <w:right w:val="single" w:sz="4" w:space="0" w:color="auto"/>
            </w:tcBorders>
            <w:shd w:val="clear" w:color="auto" w:fill="auto"/>
          </w:tcPr>
          <w:p w14:paraId="3A166776" w14:textId="77777777" w:rsidR="000F7023" w:rsidRPr="00190DF7" w:rsidRDefault="00B539D2" w:rsidP="006B1D0F">
            <w:pPr>
              <w:jc w:val="center"/>
              <w:rPr>
                <w:sz w:val="22"/>
                <w:szCs w:val="22"/>
              </w:rPr>
            </w:pPr>
            <w:r w:rsidRPr="00190DF7">
              <w:rPr>
                <w:sz w:val="22"/>
                <w:szCs w:val="22"/>
              </w:rPr>
              <w:fldChar w:fldCharType="begin">
                <w:ffData>
                  <w:name w:val="Text39"/>
                  <w:enabled/>
                  <w:calcOnExit w:val="0"/>
                  <w:textInput/>
                </w:ffData>
              </w:fldChar>
            </w:r>
            <w:bookmarkStart w:id="46" w:name="Text39"/>
            <w:r w:rsidR="006B1D0F" w:rsidRPr="00190DF7">
              <w:rPr>
                <w:sz w:val="22"/>
                <w:szCs w:val="22"/>
              </w:rPr>
              <w:instrText xml:space="preserve"> FORMTEXT </w:instrText>
            </w:r>
            <w:r w:rsidRPr="00190DF7">
              <w:rPr>
                <w:sz w:val="22"/>
                <w:szCs w:val="22"/>
              </w:rPr>
            </w:r>
            <w:r w:rsidRPr="00190DF7">
              <w:rPr>
                <w:sz w:val="22"/>
                <w:szCs w:val="22"/>
              </w:rPr>
              <w:fldChar w:fldCharType="separate"/>
            </w:r>
            <w:r w:rsidR="003B3659">
              <w:rPr>
                <w:noProof/>
                <w:sz w:val="22"/>
                <w:szCs w:val="22"/>
              </w:rPr>
              <w:t> </w:t>
            </w:r>
            <w:r w:rsidR="003B3659">
              <w:rPr>
                <w:noProof/>
                <w:sz w:val="22"/>
                <w:szCs w:val="22"/>
              </w:rPr>
              <w:t> </w:t>
            </w:r>
            <w:r w:rsidR="003B3659">
              <w:rPr>
                <w:noProof/>
                <w:sz w:val="22"/>
                <w:szCs w:val="22"/>
              </w:rPr>
              <w:t> </w:t>
            </w:r>
            <w:r w:rsidR="003B3659">
              <w:rPr>
                <w:noProof/>
                <w:sz w:val="22"/>
                <w:szCs w:val="22"/>
              </w:rPr>
              <w:t> </w:t>
            </w:r>
            <w:r w:rsidR="003B3659">
              <w:rPr>
                <w:noProof/>
                <w:sz w:val="22"/>
                <w:szCs w:val="22"/>
              </w:rPr>
              <w:t> </w:t>
            </w:r>
            <w:r w:rsidRPr="00190DF7">
              <w:rPr>
                <w:sz w:val="22"/>
                <w:szCs w:val="22"/>
              </w:rPr>
              <w:fldChar w:fldCharType="end"/>
            </w:r>
            <w:bookmarkEnd w:id="46"/>
          </w:p>
        </w:tc>
        <w:tc>
          <w:tcPr>
            <w:tcW w:w="2251" w:type="dxa"/>
            <w:tcBorders>
              <w:top w:val="single" w:sz="4" w:space="0" w:color="auto"/>
              <w:left w:val="single" w:sz="4" w:space="0" w:color="auto"/>
              <w:bottom w:val="single" w:sz="4" w:space="0" w:color="auto"/>
              <w:right w:val="nil"/>
            </w:tcBorders>
            <w:shd w:val="clear" w:color="auto" w:fill="auto"/>
          </w:tcPr>
          <w:p w14:paraId="088BEB9E" w14:textId="77777777" w:rsidR="000F7023" w:rsidRPr="00190DF7" w:rsidRDefault="00B539D2" w:rsidP="006B1D0F">
            <w:pPr>
              <w:jc w:val="center"/>
              <w:rPr>
                <w:sz w:val="22"/>
                <w:szCs w:val="22"/>
              </w:rPr>
            </w:pPr>
            <w:r w:rsidRPr="00190DF7">
              <w:rPr>
                <w:sz w:val="22"/>
                <w:szCs w:val="22"/>
              </w:rPr>
              <w:fldChar w:fldCharType="begin">
                <w:ffData>
                  <w:name w:val="Text45"/>
                  <w:enabled/>
                  <w:calcOnExit w:val="0"/>
                  <w:textInput/>
                </w:ffData>
              </w:fldChar>
            </w:r>
            <w:bookmarkStart w:id="47" w:name="Text45"/>
            <w:r w:rsidR="006B1D0F" w:rsidRPr="00190DF7">
              <w:rPr>
                <w:sz w:val="22"/>
                <w:szCs w:val="22"/>
              </w:rPr>
              <w:instrText xml:space="preserve"> FORMTEXT </w:instrText>
            </w:r>
            <w:r w:rsidRPr="00190DF7">
              <w:rPr>
                <w:sz w:val="22"/>
                <w:szCs w:val="22"/>
              </w:rPr>
            </w:r>
            <w:r w:rsidRPr="00190DF7">
              <w:rPr>
                <w:sz w:val="22"/>
                <w:szCs w:val="22"/>
              </w:rPr>
              <w:fldChar w:fldCharType="separate"/>
            </w:r>
            <w:r w:rsidR="003B3659">
              <w:rPr>
                <w:noProof/>
                <w:sz w:val="22"/>
                <w:szCs w:val="22"/>
              </w:rPr>
              <w:t> </w:t>
            </w:r>
            <w:r w:rsidR="003B3659">
              <w:rPr>
                <w:noProof/>
                <w:sz w:val="22"/>
                <w:szCs w:val="22"/>
              </w:rPr>
              <w:t> </w:t>
            </w:r>
            <w:r w:rsidR="003B3659">
              <w:rPr>
                <w:noProof/>
                <w:sz w:val="22"/>
                <w:szCs w:val="22"/>
              </w:rPr>
              <w:t> </w:t>
            </w:r>
            <w:r w:rsidR="003B3659">
              <w:rPr>
                <w:noProof/>
                <w:sz w:val="22"/>
                <w:szCs w:val="22"/>
              </w:rPr>
              <w:t> </w:t>
            </w:r>
            <w:r w:rsidR="003B3659">
              <w:rPr>
                <w:noProof/>
                <w:sz w:val="22"/>
                <w:szCs w:val="22"/>
              </w:rPr>
              <w:t> </w:t>
            </w:r>
            <w:r w:rsidRPr="00190DF7">
              <w:rPr>
                <w:sz w:val="22"/>
                <w:szCs w:val="22"/>
              </w:rPr>
              <w:fldChar w:fldCharType="end"/>
            </w:r>
            <w:bookmarkEnd w:id="47"/>
          </w:p>
        </w:tc>
      </w:tr>
    </w:tbl>
    <w:p w14:paraId="35F9DACC" w14:textId="77777777" w:rsidR="00873FD7" w:rsidRDefault="00873FD7">
      <w:pPr>
        <w:rPr>
          <w:sz w:val="22"/>
          <w:szCs w:val="22"/>
        </w:rPr>
      </w:pPr>
    </w:p>
    <w:p w14:paraId="4D4B9050" w14:textId="77777777" w:rsidR="00EF0A49" w:rsidRPr="00190DF7" w:rsidRDefault="00EF0A49">
      <w:pPr>
        <w:rPr>
          <w:sz w:val="22"/>
          <w:szCs w:val="22"/>
        </w:rPr>
      </w:pPr>
    </w:p>
    <w:tbl>
      <w:tblPr>
        <w:tblStyle w:val="TableGrid"/>
        <w:tblW w:w="500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220"/>
        <w:gridCol w:w="5591"/>
      </w:tblGrid>
      <w:tr w:rsidR="00996A3E" w:rsidRPr="00190DF7" w14:paraId="7123E9ED" w14:textId="77777777" w:rsidTr="00543228">
        <w:tc>
          <w:tcPr>
            <w:tcW w:w="5220" w:type="dxa"/>
            <w:shd w:val="clear" w:color="auto" w:fill="auto"/>
            <w:vAlign w:val="bottom"/>
          </w:tcPr>
          <w:p w14:paraId="66EC1C7C" w14:textId="77777777" w:rsidR="00F51599" w:rsidRDefault="00F51599" w:rsidP="00190DF7">
            <w:pPr>
              <w:rPr>
                <w:sz w:val="22"/>
                <w:szCs w:val="22"/>
              </w:rPr>
            </w:pPr>
          </w:p>
          <w:p w14:paraId="0B0DAF92" w14:textId="28708741" w:rsidR="00873FD7" w:rsidRPr="003B1FAA" w:rsidRDefault="00873FD7" w:rsidP="003B1FAA">
            <w:pPr>
              <w:pStyle w:val="ListParagraph"/>
              <w:numPr>
                <w:ilvl w:val="0"/>
                <w:numId w:val="15"/>
              </w:numPr>
              <w:ind w:left="270" w:hanging="270"/>
              <w:rPr>
                <w:sz w:val="22"/>
                <w:szCs w:val="22"/>
              </w:rPr>
            </w:pPr>
            <w:r w:rsidRPr="003B1FAA">
              <w:rPr>
                <w:sz w:val="22"/>
                <w:szCs w:val="22"/>
              </w:rPr>
              <w:t xml:space="preserve">Method of </w:t>
            </w:r>
            <w:r w:rsidR="001F4CB5">
              <w:rPr>
                <w:sz w:val="22"/>
                <w:szCs w:val="22"/>
              </w:rPr>
              <w:t>d</w:t>
            </w:r>
            <w:r w:rsidR="001F4CB5" w:rsidRPr="003B1FAA">
              <w:rPr>
                <w:sz w:val="22"/>
                <w:szCs w:val="22"/>
              </w:rPr>
              <w:t xml:space="preserve">etermining </w:t>
            </w:r>
            <w:r w:rsidR="001F4CB5">
              <w:rPr>
                <w:sz w:val="22"/>
                <w:szCs w:val="22"/>
              </w:rPr>
              <w:t>q</w:t>
            </w:r>
            <w:r w:rsidR="001F4CB5" w:rsidRPr="003B1FAA">
              <w:rPr>
                <w:sz w:val="22"/>
                <w:szCs w:val="22"/>
              </w:rPr>
              <w:t xml:space="preserve">uantity </w:t>
            </w:r>
            <w:r w:rsidRPr="003B1FAA">
              <w:rPr>
                <w:sz w:val="22"/>
                <w:szCs w:val="22"/>
              </w:rPr>
              <w:t xml:space="preserve">of </w:t>
            </w:r>
            <w:r w:rsidR="001F4CB5">
              <w:rPr>
                <w:sz w:val="22"/>
                <w:szCs w:val="22"/>
              </w:rPr>
              <w:t>e</w:t>
            </w:r>
            <w:r w:rsidR="001F4CB5" w:rsidRPr="003B1FAA">
              <w:rPr>
                <w:sz w:val="22"/>
                <w:szCs w:val="22"/>
              </w:rPr>
              <w:t xml:space="preserve">xtraction </w:t>
            </w:r>
            <w:r w:rsidRPr="003B1FAA">
              <w:rPr>
                <w:sz w:val="22"/>
                <w:szCs w:val="22"/>
              </w:rPr>
              <w:t>(meter, estimate, etc.)</w:t>
            </w:r>
            <w:r w:rsidR="00102254" w:rsidRPr="003B1FAA">
              <w:rPr>
                <w:sz w:val="22"/>
                <w:szCs w:val="22"/>
              </w:rPr>
              <w:t>:</w:t>
            </w:r>
          </w:p>
        </w:tc>
        <w:tc>
          <w:tcPr>
            <w:tcW w:w="5591" w:type="dxa"/>
            <w:tcBorders>
              <w:bottom w:val="single" w:sz="4" w:space="0" w:color="auto"/>
            </w:tcBorders>
            <w:shd w:val="clear" w:color="auto" w:fill="auto"/>
            <w:vAlign w:val="bottom"/>
          </w:tcPr>
          <w:p w14:paraId="27152472" w14:textId="77777777" w:rsidR="00873FD7" w:rsidRPr="00190DF7" w:rsidRDefault="00B539D2" w:rsidP="00190DF7">
            <w:pPr>
              <w:rPr>
                <w:sz w:val="22"/>
                <w:szCs w:val="22"/>
              </w:rPr>
            </w:pPr>
            <w:r w:rsidRPr="00190DF7">
              <w:rPr>
                <w:sz w:val="22"/>
                <w:szCs w:val="22"/>
              </w:rPr>
              <w:fldChar w:fldCharType="begin">
                <w:ffData>
                  <w:name w:val="Text47"/>
                  <w:enabled/>
                  <w:calcOnExit w:val="0"/>
                  <w:textInput/>
                </w:ffData>
              </w:fldChar>
            </w:r>
            <w:bookmarkStart w:id="48" w:name="Text47"/>
            <w:r w:rsidR="003C0DD6" w:rsidRPr="00190DF7">
              <w:rPr>
                <w:sz w:val="22"/>
                <w:szCs w:val="22"/>
              </w:rPr>
              <w:instrText xml:space="preserve"> FORMTEXT </w:instrText>
            </w:r>
            <w:r w:rsidRPr="00190DF7">
              <w:rPr>
                <w:sz w:val="22"/>
                <w:szCs w:val="22"/>
              </w:rPr>
            </w:r>
            <w:r w:rsidRPr="00190DF7">
              <w:rPr>
                <w:sz w:val="22"/>
                <w:szCs w:val="22"/>
              </w:rPr>
              <w:fldChar w:fldCharType="separate"/>
            </w:r>
            <w:r w:rsidR="003B3659">
              <w:rPr>
                <w:noProof/>
                <w:sz w:val="22"/>
                <w:szCs w:val="22"/>
              </w:rPr>
              <w:t> </w:t>
            </w:r>
            <w:r w:rsidR="003B3659">
              <w:rPr>
                <w:noProof/>
                <w:sz w:val="22"/>
                <w:szCs w:val="22"/>
              </w:rPr>
              <w:t> </w:t>
            </w:r>
            <w:r w:rsidR="003B3659">
              <w:rPr>
                <w:noProof/>
                <w:sz w:val="22"/>
                <w:szCs w:val="22"/>
              </w:rPr>
              <w:t> </w:t>
            </w:r>
            <w:r w:rsidR="003B3659">
              <w:rPr>
                <w:noProof/>
                <w:sz w:val="22"/>
                <w:szCs w:val="22"/>
              </w:rPr>
              <w:t> </w:t>
            </w:r>
            <w:r w:rsidR="003B3659">
              <w:rPr>
                <w:noProof/>
                <w:sz w:val="22"/>
                <w:szCs w:val="22"/>
              </w:rPr>
              <w:t> </w:t>
            </w:r>
            <w:r w:rsidRPr="00190DF7">
              <w:rPr>
                <w:sz w:val="22"/>
                <w:szCs w:val="22"/>
              </w:rPr>
              <w:fldChar w:fldCharType="end"/>
            </w:r>
            <w:bookmarkEnd w:id="48"/>
          </w:p>
        </w:tc>
      </w:tr>
      <w:tr w:rsidR="003C0DD6" w:rsidRPr="00190DF7" w14:paraId="5C4DC30B" w14:textId="77777777" w:rsidTr="00543228">
        <w:tc>
          <w:tcPr>
            <w:tcW w:w="10811" w:type="dxa"/>
            <w:gridSpan w:val="2"/>
            <w:shd w:val="clear" w:color="auto" w:fill="auto"/>
            <w:vAlign w:val="bottom"/>
          </w:tcPr>
          <w:p w14:paraId="09D21200" w14:textId="77777777" w:rsidR="003C0DD6" w:rsidRDefault="003C0DD6" w:rsidP="00190DF7">
            <w:pPr>
              <w:rPr>
                <w:sz w:val="22"/>
                <w:szCs w:val="22"/>
              </w:rPr>
            </w:pPr>
          </w:p>
          <w:p w14:paraId="5B0948DD" w14:textId="77777777" w:rsidR="005019CF" w:rsidRDefault="005019CF" w:rsidP="00190DF7">
            <w:pPr>
              <w:rPr>
                <w:sz w:val="22"/>
                <w:szCs w:val="22"/>
              </w:rPr>
            </w:pPr>
          </w:p>
          <w:p w14:paraId="0E3D2F57" w14:textId="77777777" w:rsidR="0065182A" w:rsidRPr="00190DF7" w:rsidRDefault="0065182A" w:rsidP="00190DF7">
            <w:pPr>
              <w:rPr>
                <w:sz w:val="22"/>
                <w:szCs w:val="22"/>
              </w:rPr>
            </w:pPr>
          </w:p>
        </w:tc>
      </w:tr>
      <w:tr w:rsidR="003C0DD6" w:rsidRPr="00190DF7" w14:paraId="2DB330BB" w14:textId="77777777" w:rsidTr="00543228">
        <w:tc>
          <w:tcPr>
            <w:tcW w:w="5220" w:type="dxa"/>
            <w:shd w:val="clear" w:color="auto" w:fill="auto"/>
            <w:vAlign w:val="bottom"/>
          </w:tcPr>
          <w:p w14:paraId="2E405DCE" w14:textId="7504461E" w:rsidR="003C0DD6" w:rsidRPr="003B1FAA" w:rsidRDefault="003C0DD6" w:rsidP="00B8584C">
            <w:pPr>
              <w:pStyle w:val="ListParagraph"/>
              <w:numPr>
                <w:ilvl w:val="0"/>
                <w:numId w:val="15"/>
              </w:numPr>
              <w:ind w:left="270" w:hanging="270"/>
              <w:rPr>
                <w:sz w:val="22"/>
                <w:szCs w:val="22"/>
              </w:rPr>
            </w:pPr>
            <w:r w:rsidRPr="003B1FAA">
              <w:rPr>
                <w:sz w:val="22"/>
                <w:szCs w:val="22"/>
              </w:rPr>
              <w:t>Which Aquifer System</w:t>
            </w:r>
            <w:r w:rsidR="00DE475D">
              <w:rPr>
                <w:sz w:val="22"/>
                <w:szCs w:val="22"/>
              </w:rPr>
              <w:t>s</w:t>
            </w:r>
            <w:r w:rsidRPr="003B1FAA">
              <w:rPr>
                <w:sz w:val="22"/>
                <w:szCs w:val="22"/>
              </w:rPr>
              <w:t xml:space="preserve"> </w:t>
            </w:r>
            <w:r w:rsidR="00DE475D">
              <w:rPr>
                <w:sz w:val="22"/>
                <w:szCs w:val="22"/>
              </w:rPr>
              <w:t xml:space="preserve">are being </w:t>
            </w:r>
            <w:r w:rsidR="001F4CB5">
              <w:rPr>
                <w:sz w:val="22"/>
                <w:szCs w:val="22"/>
              </w:rPr>
              <w:t xml:space="preserve">pumped </w:t>
            </w:r>
            <w:r w:rsidR="00DE475D">
              <w:rPr>
                <w:sz w:val="22"/>
                <w:szCs w:val="22"/>
              </w:rPr>
              <w:t xml:space="preserve">by the </w:t>
            </w:r>
            <w:r w:rsidR="001F4CB5">
              <w:rPr>
                <w:sz w:val="22"/>
                <w:szCs w:val="22"/>
              </w:rPr>
              <w:t>w</w:t>
            </w:r>
            <w:r w:rsidR="001F4CB5" w:rsidRPr="003B1FAA">
              <w:rPr>
                <w:sz w:val="22"/>
                <w:szCs w:val="22"/>
              </w:rPr>
              <w:t>ells</w:t>
            </w:r>
            <w:r w:rsidR="001F4CB5">
              <w:rPr>
                <w:sz w:val="22"/>
                <w:szCs w:val="22"/>
              </w:rPr>
              <w:t xml:space="preserve"> </w:t>
            </w:r>
            <w:r w:rsidR="00DE475D">
              <w:rPr>
                <w:sz w:val="22"/>
                <w:szCs w:val="22"/>
              </w:rPr>
              <w:t>(using DWR Bulletin 104, 1961 terminology)</w:t>
            </w:r>
            <w:r w:rsidR="00190DF7" w:rsidRPr="003B1FAA">
              <w:rPr>
                <w:sz w:val="22"/>
                <w:szCs w:val="22"/>
              </w:rPr>
              <w:t>:</w:t>
            </w:r>
          </w:p>
        </w:tc>
        <w:tc>
          <w:tcPr>
            <w:tcW w:w="5591" w:type="dxa"/>
            <w:tcBorders>
              <w:bottom w:val="single" w:sz="4" w:space="0" w:color="auto"/>
            </w:tcBorders>
            <w:shd w:val="clear" w:color="auto" w:fill="auto"/>
            <w:vAlign w:val="bottom"/>
          </w:tcPr>
          <w:p w14:paraId="765B7562" w14:textId="77777777" w:rsidR="003C0DD6" w:rsidRPr="00190DF7" w:rsidRDefault="00B539D2" w:rsidP="00190DF7">
            <w:pPr>
              <w:rPr>
                <w:sz w:val="22"/>
                <w:szCs w:val="22"/>
              </w:rPr>
            </w:pPr>
            <w:r w:rsidRPr="00190DF7">
              <w:rPr>
                <w:sz w:val="22"/>
                <w:szCs w:val="22"/>
              </w:rPr>
              <w:fldChar w:fldCharType="begin">
                <w:ffData>
                  <w:name w:val="Text49"/>
                  <w:enabled/>
                  <w:calcOnExit w:val="0"/>
                  <w:textInput/>
                </w:ffData>
              </w:fldChar>
            </w:r>
            <w:bookmarkStart w:id="49" w:name="Text49"/>
            <w:r w:rsidR="003C0DD6" w:rsidRPr="00190DF7">
              <w:rPr>
                <w:sz w:val="22"/>
                <w:szCs w:val="22"/>
              </w:rPr>
              <w:instrText xml:space="preserve"> FORMTEXT </w:instrText>
            </w:r>
            <w:r w:rsidRPr="00190DF7">
              <w:rPr>
                <w:sz w:val="22"/>
                <w:szCs w:val="22"/>
              </w:rPr>
            </w:r>
            <w:r w:rsidRPr="00190DF7">
              <w:rPr>
                <w:sz w:val="22"/>
                <w:szCs w:val="22"/>
              </w:rPr>
              <w:fldChar w:fldCharType="separate"/>
            </w:r>
            <w:r w:rsidR="003B3659">
              <w:rPr>
                <w:noProof/>
                <w:sz w:val="22"/>
                <w:szCs w:val="22"/>
              </w:rPr>
              <w:t> </w:t>
            </w:r>
            <w:r w:rsidR="003B3659">
              <w:rPr>
                <w:noProof/>
                <w:sz w:val="22"/>
                <w:szCs w:val="22"/>
              </w:rPr>
              <w:t> </w:t>
            </w:r>
            <w:r w:rsidR="003B3659">
              <w:rPr>
                <w:noProof/>
                <w:sz w:val="22"/>
                <w:szCs w:val="22"/>
              </w:rPr>
              <w:t> </w:t>
            </w:r>
            <w:r w:rsidR="003B3659">
              <w:rPr>
                <w:noProof/>
                <w:sz w:val="22"/>
                <w:szCs w:val="22"/>
              </w:rPr>
              <w:t> </w:t>
            </w:r>
            <w:r w:rsidR="003B3659">
              <w:rPr>
                <w:noProof/>
                <w:sz w:val="22"/>
                <w:szCs w:val="22"/>
              </w:rPr>
              <w:t> </w:t>
            </w:r>
            <w:r w:rsidRPr="00190DF7">
              <w:rPr>
                <w:sz w:val="22"/>
                <w:szCs w:val="22"/>
              </w:rPr>
              <w:fldChar w:fldCharType="end"/>
            </w:r>
            <w:bookmarkEnd w:id="49"/>
          </w:p>
        </w:tc>
      </w:tr>
      <w:tr w:rsidR="003C0DD6" w:rsidRPr="00190DF7" w14:paraId="58F9D1EA" w14:textId="77777777" w:rsidTr="00543228">
        <w:tc>
          <w:tcPr>
            <w:tcW w:w="10811" w:type="dxa"/>
            <w:gridSpan w:val="2"/>
            <w:shd w:val="clear" w:color="auto" w:fill="auto"/>
            <w:vAlign w:val="bottom"/>
          </w:tcPr>
          <w:p w14:paraId="4E6140C9" w14:textId="77777777" w:rsidR="003C0DD6" w:rsidRDefault="003C0DD6" w:rsidP="00190DF7">
            <w:pPr>
              <w:rPr>
                <w:sz w:val="22"/>
                <w:szCs w:val="22"/>
              </w:rPr>
            </w:pPr>
          </w:p>
          <w:p w14:paraId="03FF4A78" w14:textId="77777777" w:rsidR="0065182A" w:rsidRDefault="0065182A" w:rsidP="00190DF7">
            <w:pPr>
              <w:rPr>
                <w:sz w:val="22"/>
                <w:szCs w:val="22"/>
              </w:rPr>
            </w:pPr>
          </w:p>
          <w:p w14:paraId="73D8A333" w14:textId="77777777" w:rsidR="005019CF" w:rsidRPr="00190DF7" w:rsidRDefault="005019CF" w:rsidP="00190DF7">
            <w:pPr>
              <w:rPr>
                <w:sz w:val="22"/>
                <w:szCs w:val="22"/>
              </w:rPr>
            </w:pPr>
          </w:p>
        </w:tc>
      </w:tr>
      <w:tr w:rsidR="003C0DD6" w:rsidRPr="00190DF7" w14:paraId="75CC93B1" w14:textId="77777777" w:rsidTr="00543228">
        <w:tc>
          <w:tcPr>
            <w:tcW w:w="5220" w:type="dxa"/>
            <w:shd w:val="clear" w:color="auto" w:fill="auto"/>
            <w:vAlign w:val="bottom"/>
          </w:tcPr>
          <w:p w14:paraId="02F6D78D" w14:textId="54C0C1DE" w:rsidR="003C0DD6" w:rsidRPr="00190DF7" w:rsidRDefault="00DE475D" w:rsidP="00B8584C">
            <w:pPr>
              <w:pStyle w:val="ListParagraph"/>
              <w:numPr>
                <w:ilvl w:val="0"/>
                <w:numId w:val="15"/>
              </w:numPr>
              <w:ind w:left="270" w:hanging="270"/>
              <w:rPr>
                <w:sz w:val="22"/>
                <w:szCs w:val="22"/>
              </w:rPr>
            </w:pPr>
            <w:r>
              <w:rPr>
                <w:sz w:val="22"/>
                <w:szCs w:val="22"/>
              </w:rPr>
              <w:t xml:space="preserve">Expected </w:t>
            </w:r>
            <w:r w:rsidR="001F4CB5">
              <w:rPr>
                <w:sz w:val="22"/>
                <w:szCs w:val="22"/>
              </w:rPr>
              <w:t>q</w:t>
            </w:r>
            <w:r w:rsidR="001F4CB5" w:rsidRPr="003B1FAA">
              <w:rPr>
                <w:sz w:val="22"/>
                <w:szCs w:val="22"/>
              </w:rPr>
              <w:t xml:space="preserve">uality </w:t>
            </w:r>
            <w:r w:rsidR="003C0DD6" w:rsidRPr="003B1FAA">
              <w:rPr>
                <w:sz w:val="22"/>
                <w:szCs w:val="22"/>
              </w:rPr>
              <w:t xml:space="preserve">of </w:t>
            </w:r>
            <w:r w:rsidR="001F4CB5">
              <w:rPr>
                <w:sz w:val="22"/>
                <w:szCs w:val="22"/>
              </w:rPr>
              <w:t>e</w:t>
            </w:r>
            <w:r w:rsidR="001F4CB5" w:rsidRPr="003B1FAA">
              <w:rPr>
                <w:sz w:val="22"/>
                <w:szCs w:val="22"/>
              </w:rPr>
              <w:t xml:space="preserve">xtracted </w:t>
            </w:r>
            <w:r w:rsidR="001F4CB5">
              <w:rPr>
                <w:sz w:val="22"/>
                <w:szCs w:val="22"/>
              </w:rPr>
              <w:t xml:space="preserve">groundwater </w:t>
            </w:r>
            <w:r>
              <w:rPr>
                <w:sz w:val="22"/>
                <w:szCs w:val="22"/>
              </w:rPr>
              <w:t xml:space="preserve">before and after treatment </w:t>
            </w:r>
            <w:r w:rsidR="003C0DD6" w:rsidRPr="00190DF7">
              <w:rPr>
                <w:sz w:val="22"/>
                <w:szCs w:val="22"/>
              </w:rPr>
              <w:t>(describe – provide copies of analyses</w:t>
            </w:r>
            <w:r>
              <w:rPr>
                <w:sz w:val="22"/>
                <w:szCs w:val="22"/>
              </w:rPr>
              <w:t xml:space="preserve"> if available</w:t>
            </w:r>
            <w:r w:rsidR="003C0DD6" w:rsidRPr="00190DF7">
              <w:rPr>
                <w:sz w:val="22"/>
                <w:szCs w:val="22"/>
              </w:rPr>
              <w:t>)</w:t>
            </w:r>
            <w:r w:rsidR="00190DF7" w:rsidRPr="00190DF7">
              <w:rPr>
                <w:sz w:val="22"/>
                <w:szCs w:val="22"/>
              </w:rPr>
              <w:t>:</w:t>
            </w:r>
          </w:p>
        </w:tc>
        <w:tc>
          <w:tcPr>
            <w:tcW w:w="5591" w:type="dxa"/>
            <w:tcBorders>
              <w:bottom w:val="single" w:sz="4" w:space="0" w:color="auto"/>
            </w:tcBorders>
            <w:shd w:val="clear" w:color="auto" w:fill="auto"/>
            <w:vAlign w:val="bottom"/>
          </w:tcPr>
          <w:p w14:paraId="52B7F205" w14:textId="77777777" w:rsidR="003C0DD6" w:rsidRPr="00190DF7" w:rsidRDefault="00B539D2" w:rsidP="00190DF7">
            <w:pPr>
              <w:rPr>
                <w:sz w:val="22"/>
                <w:szCs w:val="22"/>
              </w:rPr>
            </w:pPr>
            <w:r w:rsidRPr="00190DF7">
              <w:rPr>
                <w:sz w:val="22"/>
                <w:szCs w:val="22"/>
              </w:rPr>
              <w:fldChar w:fldCharType="begin">
                <w:ffData>
                  <w:name w:val="Text51"/>
                  <w:enabled/>
                  <w:calcOnExit w:val="0"/>
                  <w:textInput/>
                </w:ffData>
              </w:fldChar>
            </w:r>
            <w:bookmarkStart w:id="50" w:name="Text51"/>
            <w:r w:rsidR="00996A3E" w:rsidRPr="00190DF7">
              <w:rPr>
                <w:sz w:val="22"/>
                <w:szCs w:val="22"/>
              </w:rPr>
              <w:instrText xml:space="preserve"> FORMTEXT </w:instrText>
            </w:r>
            <w:r w:rsidRPr="00190DF7">
              <w:rPr>
                <w:sz w:val="22"/>
                <w:szCs w:val="22"/>
              </w:rPr>
            </w:r>
            <w:r w:rsidRPr="00190DF7">
              <w:rPr>
                <w:sz w:val="22"/>
                <w:szCs w:val="22"/>
              </w:rPr>
              <w:fldChar w:fldCharType="separate"/>
            </w:r>
            <w:r w:rsidR="003B3659">
              <w:rPr>
                <w:noProof/>
                <w:sz w:val="22"/>
                <w:szCs w:val="22"/>
              </w:rPr>
              <w:t> </w:t>
            </w:r>
            <w:r w:rsidR="003B3659">
              <w:rPr>
                <w:noProof/>
                <w:sz w:val="22"/>
                <w:szCs w:val="22"/>
              </w:rPr>
              <w:t> </w:t>
            </w:r>
            <w:r w:rsidR="003B3659">
              <w:rPr>
                <w:noProof/>
                <w:sz w:val="22"/>
                <w:szCs w:val="22"/>
              </w:rPr>
              <w:t> </w:t>
            </w:r>
            <w:r w:rsidR="003B3659">
              <w:rPr>
                <w:noProof/>
                <w:sz w:val="22"/>
                <w:szCs w:val="22"/>
              </w:rPr>
              <w:t> </w:t>
            </w:r>
            <w:r w:rsidR="003B3659">
              <w:rPr>
                <w:noProof/>
                <w:sz w:val="22"/>
                <w:szCs w:val="22"/>
              </w:rPr>
              <w:t> </w:t>
            </w:r>
            <w:r w:rsidRPr="00190DF7">
              <w:rPr>
                <w:sz w:val="22"/>
                <w:szCs w:val="22"/>
              </w:rPr>
              <w:fldChar w:fldCharType="end"/>
            </w:r>
            <w:bookmarkEnd w:id="50"/>
          </w:p>
        </w:tc>
      </w:tr>
      <w:tr w:rsidR="00996A3E" w:rsidRPr="00190DF7" w14:paraId="0B8303F6" w14:textId="77777777" w:rsidTr="00543228">
        <w:tc>
          <w:tcPr>
            <w:tcW w:w="10811" w:type="dxa"/>
            <w:gridSpan w:val="2"/>
            <w:shd w:val="clear" w:color="auto" w:fill="auto"/>
            <w:vAlign w:val="bottom"/>
          </w:tcPr>
          <w:p w14:paraId="444AD108" w14:textId="77777777" w:rsidR="00996A3E" w:rsidRDefault="00996A3E" w:rsidP="00190DF7">
            <w:pPr>
              <w:rPr>
                <w:sz w:val="22"/>
                <w:szCs w:val="22"/>
              </w:rPr>
            </w:pPr>
          </w:p>
          <w:p w14:paraId="0541F0C2" w14:textId="77777777" w:rsidR="0065182A" w:rsidRDefault="0065182A" w:rsidP="00190DF7">
            <w:pPr>
              <w:rPr>
                <w:sz w:val="22"/>
                <w:szCs w:val="22"/>
              </w:rPr>
            </w:pPr>
          </w:p>
          <w:p w14:paraId="4DBDF594" w14:textId="77777777" w:rsidR="005019CF" w:rsidRPr="00190DF7" w:rsidRDefault="005019CF" w:rsidP="00190DF7">
            <w:pPr>
              <w:rPr>
                <w:sz w:val="22"/>
                <w:szCs w:val="22"/>
              </w:rPr>
            </w:pPr>
          </w:p>
        </w:tc>
      </w:tr>
      <w:tr w:rsidR="003C0DD6" w:rsidRPr="00190DF7" w14:paraId="7DBB120D" w14:textId="77777777" w:rsidTr="00543228">
        <w:tc>
          <w:tcPr>
            <w:tcW w:w="5220" w:type="dxa"/>
            <w:shd w:val="clear" w:color="auto" w:fill="auto"/>
            <w:vAlign w:val="bottom"/>
          </w:tcPr>
          <w:p w14:paraId="3C3BBC00" w14:textId="4E9EADDF" w:rsidR="003C0DD6" w:rsidRPr="003B1FAA" w:rsidRDefault="00B2785F" w:rsidP="003B1FAA">
            <w:pPr>
              <w:pStyle w:val="ListParagraph"/>
              <w:numPr>
                <w:ilvl w:val="0"/>
                <w:numId w:val="15"/>
              </w:numPr>
              <w:ind w:left="270" w:hanging="270"/>
              <w:rPr>
                <w:sz w:val="22"/>
                <w:szCs w:val="22"/>
              </w:rPr>
            </w:pPr>
            <w:r w:rsidRPr="003B1FAA">
              <w:rPr>
                <w:sz w:val="22"/>
                <w:szCs w:val="22"/>
              </w:rPr>
              <w:t xml:space="preserve">Method of </w:t>
            </w:r>
            <w:r w:rsidR="001F4CB5">
              <w:rPr>
                <w:sz w:val="22"/>
                <w:szCs w:val="22"/>
              </w:rPr>
              <w:t>d</w:t>
            </w:r>
            <w:r w:rsidR="001F4CB5" w:rsidRPr="003B1FAA">
              <w:rPr>
                <w:sz w:val="22"/>
                <w:szCs w:val="22"/>
              </w:rPr>
              <w:t xml:space="preserve">isposal </w:t>
            </w:r>
            <w:r w:rsidRPr="003B1FAA">
              <w:rPr>
                <w:sz w:val="22"/>
                <w:szCs w:val="22"/>
              </w:rPr>
              <w:t xml:space="preserve">of </w:t>
            </w:r>
            <w:r w:rsidR="001F4CB5">
              <w:rPr>
                <w:sz w:val="22"/>
                <w:szCs w:val="22"/>
              </w:rPr>
              <w:t>e</w:t>
            </w:r>
            <w:r w:rsidR="001F4CB5" w:rsidRPr="003B1FAA">
              <w:rPr>
                <w:sz w:val="22"/>
                <w:szCs w:val="22"/>
              </w:rPr>
              <w:t xml:space="preserve">xtracted </w:t>
            </w:r>
            <w:r w:rsidR="001F4CB5">
              <w:rPr>
                <w:sz w:val="22"/>
                <w:szCs w:val="22"/>
              </w:rPr>
              <w:t>g</w:t>
            </w:r>
            <w:r w:rsidR="001F4CB5" w:rsidRPr="003B1FAA">
              <w:rPr>
                <w:sz w:val="22"/>
                <w:szCs w:val="22"/>
              </w:rPr>
              <w:t>roundwater</w:t>
            </w:r>
            <w:r w:rsidR="00190DF7" w:rsidRPr="003B1FAA">
              <w:rPr>
                <w:sz w:val="22"/>
                <w:szCs w:val="22"/>
              </w:rPr>
              <w:t>:</w:t>
            </w:r>
          </w:p>
        </w:tc>
        <w:tc>
          <w:tcPr>
            <w:tcW w:w="5591" w:type="dxa"/>
            <w:tcBorders>
              <w:bottom w:val="single" w:sz="4" w:space="0" w:color="auto"/>
            </w:tcBorders>
            <w:shd w:val="clear" w:color="auto" w:fill="auto"/>
            <w:vAlign w:val="bottom"/>
          </w:tcPr>
          <w:p w14:paraId="5AA8185A" w14:textId="77777777" w:rsidR="003C0DD6" w:rsidRPr="00190DF7" w:rsidRDefault="00B539D2" w:rsidP="00190DF7">
            <w:pPr>
              <w:rPr>
                <w:sz w:val="22"/>
                <w:szCs w:val="22"/>
              </w:rPr>
            </w:pPr>
            <w:r w:rsidRPr="00190DF7">
              <w:rPr>
                <w:sz w:val="22"/>
                <w:szCs w:val="22"/>
              </w:rPr>
              <w:fldChar w:fldCharType="begin">
                <w:ffData>
                  <w:name w:val="Text53"/>
                  <w:enabled/>
                  <w:calcOnExit w:val="0"/>
                  <w:textInput/>
                </w:ffData>
              </w:fldChar>
            </w:r>
            <w:bookmarkStart w:id="51" w:name="Text53"/>
            <w:r w:rsidR="00996A3E" w:rsidRPr="00190DF7">
              <w:rPr>
                <w:sz w:val="22"/>
                <w:szCs w:val="22"/>
              </w:rPr>
              <w:instrText xml:space="preserve"> FORMTEXT </w:instrText>
            </w:r>
            <w:r w:rsidRPr="00190DF7">
              <w:rPr>
                <w:sz w:val="22"/>
                <w:szCs w:val="22"/>
              </w:rPr>
            </w:r>
            <w:r w:rsidRPr="00190DF7">
              <w:rPr>
                <w:sz w:val="22"/>
                <w:szCs w:val="22"/>
              </w:rPr>
              <w:fldChar w:fldCharType="separate"/>
            </w:r>
            <w:r w:rsidR="003B3659">
              <w:rPr>
                <w:noProof/>
                <w:sz w:val="22"/>
                <w:szCs w:val="22"/>
              </w:rPr>
              <w:t> </w:t>
            </w:r>
            <w:r w:rsidR="003B3659">
              <w:rPr>
                <w:noProof/>
                <w:sz w:val="22"/>
                <w:szCs w:val="22"/>
              </w:rPr>
              <w:t> </w:t>
            </w:r>
            <w:r w:rsidR="003B3659">
              <w:rPr>
                <w:noProof/>
                <w:sz w:val="22"/>
                <w:szCs w:val="22"/>
              </w:rPr>
              <w:t> </w:t>
            </w:r>
            <w:r w:rsidR="003B3659">
              <w:rPr>
                <w:noProof/>
                <w:sz w:val="22"/>
                <w:szCs w:val="22"/>
              </w:rPr>
              <w:t> </w:t>
            </w:r>
            <w:r w:rsidR="003B3659">
              <w:rPr>
                <w:noProof/>
                <w:sz w:val="22"/>
                <w:szCs w:val="22"/>
              </w:rPr>
              <w:t> </w:t>
            </w:r>
            <w:r w:rsidRPr="00190DF7">
              <w:rPr>
                <w:sz w:val="22"/>
                <w:szCs w:val="22"/>
              </w:rPr>
              <w:fldChar w:fldCharType="end"/>
            </w:r>
            <w:bookmarkEnd w:id="51"/>
          </w:p>
        </w:tc>
      </w:tr>
      <w:tr w:rsidR="00996A3E" w:rsidRPr="00190DF7" w14:paraId="6B928C60" w14:textId="77777777" w:rsidTr="00543228">
        <w:tc>
          <w:tcPr>
            <w:tcW w:w="10811" w:type="dxa"/>
            <w:gridSpan w:val="2"/>
            <w:shd w:val="clear" w:color="auto" w:fill="auto"/>
            <w:vAlign w:val="bottom"/>
          </w:tcPr>
          <w:p w14:paraId="0CB0895E" w14:textId="77777777" w:rsidR="0065182A" w:rsidRPr="00190DF7" w:rsidRDefault="0065182A" w:rsidP="00190DF7">
            <w:pPr>
              <w:rPr>
                <w:sz w:val="22"/>
                <w:szCs w:val="22"/>
              </w:rPr>
            </w:pPr>
          </w:p>
        </w:tc>
      </w:tr>
      <w:tr w:rsidR="003C0DD6" w:rsidRPr="00190DF7" w14:paraId="7102C170" w14:textId="77777777" w:rsidTr="00543228">
        <w:tc>
          <w:tcPr>
            <w:tcW w:w="5220" w:type="dxa"/>
            <w:shd w:val="clear" w:color="auto" w:fill="auto"/>
            <w:vAlign w:val="bottom"/>
          </w:tcPr>
          <w:p w14:paraId="702025AD" w14:textId="34284656" w:rsidR="003C0DD6" w:rsidRPr="003B1FAA" w:rsidRDefault="007D10BC" w:rsidP="00DA4052">
            <w:pPr>
              <w:pStyle w:val="ListParagraph"/>
              <w:numPr>
                <w:ilvl w:val="0"/>
                <w:numId w:val="15"/>
              </w:numPr>
              <w:ind w:left="270" w:hanging="270"/>
              <w:rPr>
                <w:sz w:val="22"/>
                <w:szCs w:val="22"/>
              </w:rPr>
            </w:pPr>
            <w:r>
              <w:rPr>
                <w:sz w:val="22"/>
                <w:szCs w:val="22"/>
              </w:rPr>
              <w:t>Can the</w:t>
            </w:r>
            <w:r w:rsidR="003C0DD6" w:rsidRPr="003B1FAA">
              <w:rPr>
                <w:sz w:val="22"/>
                <w:szCs w:val="22"/>
              </w:rPr>
              <w:t xml:space="preserve"> </w:t>
            </w:r>
            <w:r w:rsidR="001F4CB5">
              <w:rPr>
                <w:sz w:val="22"/>
                <w:szCs w:val="22"/>
              </w:rPr>
              <w:t>extracted groundw</w:t>
            </w:r>
            <w:r w:rsidR="001F4CB5" w:rsidRPr="003B1FAA">
              <w:rPr>
                <w:sz w:val="22"/>
                <w:szCs w:val="22"/>
              </w:rPr>
              <w:t xml:space="preserve">ater </w:t>
            </w:r>
            <w:r w:rsidR="003C0DD6" w:rsidRPr="003B1FAA">
              <w:rPr>
                <w:sz w:val="22"/>
                <w:szCs w:val="22"/>
              </w:rPr>
              <w:t xml:space="preserve">be used for </w:t>
            </w:r>
            <w:r w:rsidR="001F4CB5">
              <w:rPr>
                <w:sz w:val="22"/>
                <w:szCs w:val="22"/>
              </w:rPr>
              <w:t>b</w:t>
            </w:r>
            <w:r w:rsidR="001F4CB5" w:rsidRPr="003B1FAA">
              <w:rPr>
                <w:sz w:val="22"/>
                <w:szCs w:val="22"/>
              </w:rPr>
              <w:t xml:space="preserve">eneficial </w:t>
            </w:r>
            <w:r w:rsidR="001F4CB5">
              <w:rPr>
                <w:sz w:val="22"/>
                <w:szCs w:val="22"/>
              </w:rPr>
              <w:t>p</w:t>
            </w:r>
            <w:r w:rsidR="001F4CB5" w:rsidRPr="003B1FAA">
              <w:rPr>
                <w:sz w:val="22"/>
                <w:szCs w:val="22"/>
              </w:rPr>
              <w:t>urpose</w:t>
            </w:r>
            <w:r w:rsidR="001F4CB5">
              <w:rPr>
                <w:sz w:val="22"/>
                <w:szCs w:val="22"/>
              </w:rPr>
              <w:t>s</w:t>
            </w:r>
            <w:r>
              <w:rPr>
                <w:sz w:val="22"/>
                <w:szCs w:val="22"/>
              </w:rPr>
              <w:t>? If no, why?</w:t>
            </w:r>
            <w:r w:rsidR="00F70419">
              <w:rPr>
                <w:sz w:val="22"/>
                <w:szCs w:val="22"/>
              </w:rPr>
              <w:t>:</w:t>
            </w:r>
          </w:p>
        </w:tc>
        <w:tc>
          <w:tcPr>
            <w:tcW w:w="5591" w:type="dxa"/>
            <w:tcBorders>
              <w:bottom w:val="single" w:sz="4" w:space="0" w:color="auto"/>
            </w:tcBorders>
            <w:shd w:val="clear" w:color="auto" w:fill="auto"/>
            <w:vAlign w:val="bottom"/>
          </w:tcPr>
          <w:p w14:paraId="1C523FC8" w14:textId="77777777" w:rsidR="00D62EEC" w:rsidRDefault="00B539D2" w:rsidP="00D62EEC">
            <w:pPr>
              <w:rPr>
                <w:noProof/>
                <w:sz w:val="22"/>
                <w:szCs w:val="22"/>
              </w:rPr>
            </w:pPr>
            <w:r w:rsidRPr="00190DF7">
              <w:rPr>
                <w:sz w:val="22"/>
                <w:szCs w:val="22"/>
              </w:rPr>
              <w:fldChar w:fldCharType="begin">
                <w:ffData>
                  <w:name w:val="Text55"/>
                  <w:enabled/>
                  <w:calcOnExit w:val="0"/>
                  <w:textInput/>
                </w:ffData>
              </w:fldChar>
            </w:r>
            <w:bookmarkStart w:id="52" w:name="Text55"/>
            <w:r w:rsidR="00996A3E" w:rsidRPr="00190DF7">
              <w:rPr>
                <w:sz w:val="22"/>
                <w:szCs w:val="22"/>
              </w:rPr>
              <w:instrText xml:space="preserve"> FORMTEXT </w:instrText>
            </w:r>
            <w:r w:rsidRPr="00190DF7">
              <w:rPr>
                <w:sz w:val="22"/>
                <w:szCs w:val="22"/>
              </w:rPr>
            </w:r>
            <w:r w:rsidRPr="00190DF7">
              <w:rPr>
                <w:sz w:val="22"/>
                <w:szCs w:val="22"/>
              </w:rPr>
              <w:fldChar w:fldCharType="separate"/>
            </w:r>
          </w:p>
          <w:p w14:paraId="1A659EB8" w14:textId="77777777" w:rsidR="00D62EEC" w:rsidRDefault="00D62EEC" w:rsidP="00D62EEC">
            <w:pPr>
              <w:rPr>
                <w:noProof/>
                <w:sz w:val="22"/>
                <w:szCs w:val="22"/>
              </w:rPr>
            </w:pPr>
          </w:p>
          <w:p w14:paraId="4786C220" w14:textId="77777777" w:rsidR="00D62EEC" w:rsidRDefault="00D62EEC" w:rsidP="00D62EEC">
            <w:pPr>
              <w:rPr>
                <w:noProof/>
                <w:sz w:val="22"/>
                <w:szCs w:val="22"/>
              </w:rPr>
            </w:pPr>
          </w:p>
          <w:p w14:paraId="17D211D4" w14:textId="77777777" w:rsidR="003C0DD6" w:rsidRPr="00190DF7" w:rsidRDefault="00B539D2" w:rsidP="00D62EEC">
            <w:pPr>
              <w:rPr>
                <w:sz w:val="22"/>
                <w:szCs w:val="22"/>
              </w:rPr>
            </w:pPr>
            <w:r w:rsidRPr="00190DF7">
              <w:rPr>
                <w:sz w:val="22"/>
                <w:szCs w:val="22"/>
              </w:rPr>
              <w:fldChar w:fldCharType="end"/>
            </w:r>
            <w:bookmarkEnd w:id="52"/>
          </w:p>
        </w:tc>
      </w:tr>
      <w:tr w:rsidR="003C0DD6" w:rsidRPr="00190DF7" w14:paraId="68477EF5" w14:textId="77777777" w:rsidTr="00543228">
        <w:tc>
          <w:tcPr>
            <w:tcW w:w="5220" w:type="dxa"/>
            <w:shd w:val="clear" w:color="auto" w:fill="auto"/>
            <w:vAlign w:val="bottom"/>
          </w:tcPr>
          <w:p w14:paraId="11C3D436" w14:textId="77777777" w:rsidR="0012419A" w:rsidRDefault="0012419A" w:rsidP="00EB05D5">
            <w:pPr>
              <w:ind w:left="360" w:hanging="360"/>
              <w:rPr>
                <w:sz w:val="22"/>
                <w:szCs w:val="22"/>
              </w:rPr>
            </w:pPr>
          </w:p>
          <w:p w14:paraId="20B0CC19" w14:textId="77777777" w:rsidR="0012419A" w:rsidRDefault="0012419A" w:rsidP="00EB05D5">
            <w:pPr>
              <w:ind w:left="360" w:hanging="360"/>
              <w:rPr>
                <w:sz w:val="22"/>
                <w:szCs w:val="22"/>
              </w:rPr>
            </w:pPr>
          </w:p>
          <w:p w14:paraId="3992A290" w14:textId="21DE4E0A" w:rsidR="003C0DD6" w:rsidRPr="003B1FAA" w:rsidRDefault="003C0DD6" w:rsidP="00DA4052">
            <w:pPr>
              <w:pStyle w:val="ListParagraph"/>
              <w:numPr>
                <w:ilvl w:val="0"/>
                <w:numId w:val="15"/>
              </w:numPr>
              <w:ind w:left="360"/>
              <w:rPr>
                <w:sz w:val="22"/>
                <w:szCs w:val="22"/>
              </w:rPr>
            </w:pPr>
            <w:r w:rsidRPr="003B1FAA">
              <w:rPr>
                <w:sz w:val="22"/>
                <w:szCs w:val="22"/>
              </w:rPr>
              <w:t xml:space="preserve">Is </w:t>
            </w:r>
            <w:r w:rsidR="001F4CB5">
              <w:rPr>
                <w:sz w:val="22"/>
                <w:szCs w:val="22"/>
              </w:rPr>
              <w:t>c</w:t>
            </w:r>
            <w:r w:rsidR="001F4CB5" w:rsidRPr="003B1FAA">
              <w:rPr>
                <w:sz w:val="22"/>
                <w:szCs w:val="22"/>
              </w:rPr>
              <w:t>lean</w:t>
            </w:r>
            <w:r w:rsidRPr="003B1FAA">
              <w:rPr>
                <w:sz w:val="22"/>
                <w:szCs w:val="22"/>
              </w:rPr>
              <w:t>-</w:t>
            </w:r>
            <w:r w:rsidR="001F4CB5">
              <w:rPr>
                <w:sz w:val="22"/>
                <w:szCs w:val="22"/>
              </w:rPr>
              <w:t>u</w:t>
            </w:r>
            <w:r w:rsidR="001F4CB5" w:rsidRPr="003B1FAA">
              <w:rPr>
                <w:sz w:val="22"/>
                <w:szCs w:val="22"/>
              </w:rPr>
              <w:t xml:space="preserve">p </w:t>
            </w:r>
            <w:r w:rsidR="001F4CB5">
              <w:rPr>
                <w:sz w:val="22"/>
                <w:szCs w:val="22"/>
              </w:rPr>
              <w:t>a</w:t>
            </w:r>
            <w:r w:rsidR="001F4CB5" w:rsidRPr="003B1FAA">
              <w:rPr>
                <w:sz w:val="22"/>
                <w:szCs w:val="22"/>
              </w:rPr>
              <w:t xml:space="preserve">ctivity </w:t>
            </w:r>
            <w:r w:rsidR="00DE475D">
              <w:rPr>
                <w:sz w:val="22"/>
                <w:szCs w:val="22"/>
              </w:rPr>
              <w:t>(</w:t>
            </w:r>
            <w:r w:rsidR="001F4CB5">
              <w:rPr>
                <w:sz w:val="22"/>
                <w:szCs w:val="22"/>
              </w:rPr>
              <w:t>remediation</w:t>
            </w:r>
            <w:r w:rsidR="00DE475D">
              <w:rPr>
                <w:sz w:val="22"/>
                <w:szCs w:val="22"/>
              </w:rPr>
              <w:t xml:space="preserve">) </w:t>
            </w:r>
            <w:r w:rsidR="001F4CB5">
              <w:rPr>
                <w:sz w:val="22"/>
                <w:szCs w:val="22"/>
              </w:rPr>
              <w:t>r</w:t>
            </w:r>
            <w:r w:rsidR="001F4CB5" w:rsidRPr="003B1FAA">
              <w:rPr>
                <w:sz w:val="22"/>
                <w:szCs w:val="22"/>
              </w:rPr>
              <w:t xml:space="preserve">equired </w:t>
            </w:r>
            <w:r w:rsidRPr="003B1FAA">
              <w:rPr>
                <w:sz w:val="22"/>
                <w:szCs w:val="22"/>
              </w:rPr>
              <w:t xml:space="preserve">by </w:t>
            </w:r>
            <w:r w:rsidR="00AD5203">
              <w:rPr>
                <w:sz w:val="22"/>
                <w:szCs w:val="22"/>
              </w:rPr>
              <w:t xml:space="preserve">a </w:t>
            </w:r>
            <w:r w:rsidR="001F4CB5">
              <w:rPr>
                <w:sz w:val="22"/>
                <w:szCs w:val="22"/>
              </w:rPr>
              <w:t>regulatory agency</w:t>
            </w:r>
            <w:r w:rsidR="00AD5203">
              <w:rPr>
                <w:sz w:val="22"/>
                <w:szCs w:val="22"/>
              </w:rPr>
              <w:t>?</w:t>
            </w:r>
          </w:p>
        </w:tc>
        <w:tc>
          <w:tcPr>
            <w:tcW w:w="5591" w:type="dxa"/>
            <w:shd w:val="clear" w:color="auto" w:fill="auto"/>
            <w:vAlign w:val="bottom"/>
          </w:tcPr>
          <w:p w14:paraId="49735317" w14:textId="77777777" w:rsidR="00A61196" w:rsidRPr="00190DF7" w:rsidRDefault="008912FD" w:rsidP="00190DF7">
            <w:pPr>
              <w:rPr>
                <w:sz w:val="22"/>
                <w:szCs w:val="22"/>
              </w:rPr>
            </w:pPr>
            <w:r>
              <w:rPr>
                <w:sz w:val="22"/>
                <w:szCs w:val="22"/>
              </w:rPr>
              <w:t xml:space="preserve">      </w:t>
            </w:r>
            <w:r w:rsidRPr="0012419A">
              <w:rPr>
                <w:sz w:val="22"/>
                <w:szCs w:val="22"/>
              </w:rPr>
              <w:fldChar w:fldCharType="begin">
                <w:ffData>
                  <w:name w:val="Check5"/>
                  <w:enabled/>
                  <w:calcOnExit w:val="0"/>
                  <w:checkBox>
                    <w:sizeAuto/>
                    <w:default w:val="0"/>
                    <w:checked w:val="0"/>
                  </w:checkBox>
                </w:ffData>
              </w:fldChar>
            </w:r>
            <w:r w:rsidRPr="0012419A">
              <w:rPr>
                <w:sz w:val="22"/>
                <w:szCs w:val="22"/>
              </w:rPr>
              <w:instrText xml:space="preserve"> FORMCHECKBOX </w:instrText>
            </w:r>
            <w:r w:rsidR="005A6BCC">
              <w:rPr>
                <w:sz w:val="22"/>
                <w:szCs w:val="22"/>
              </w:rPr>
            </w:r>
            <w:r w:rsidR="005A6BCC">
              <w:rPr>
                <w:sz w:val="22"/>
                <w:szCs w:val="22"/>
              </w:rPr>
              <w:fldChar w:fldCharType="separate"/>
            </w:r>
            <w:r w:rsidRPr="0012419A">
              <w:rPr>
                <w:sz w:val="22"/>
                <w:szCs w:val="22"/>
              </w:rPr>
              <w:fldChar w:fldCharType="end"/>
            </w:r>
            <w:r w:rsidRPr="0012419A">
              <w:rPr>
                <w:b/>
                <w:sz w:val="22"/>
                <w:szCs w:val="22"/>
              </w:rPr>
              <w:t>Yes</w:t>
            </w:r>
            <w:r w:rsidRPr="0012419A">
              <w:rPr>
                <w:sz w:val="22"/>
                <w:szCs w:val="22"/>
              </w:rPr>
              <w:tab/>
            </w:r>
            <w:r w:rsidRPr="0012419A">
              <w:rPr>
                <w:sz w:val="22"/>
                <w:szCs w:val="22"/>
              </w:rPr>
              <w:tab/>
            </w:r>
            <w:r w:rsidRPr="0012419A">
              <w:rPr>
                <w:sz w:val="22"/>
                <w:szCs w:val="22"/>
              </w:rPr>
              <w:fldChar w:fldCharType="begin">
                <w:ffData>
                  <w:name w:val="Check2"/>
                  <w:enabled/>
                  <w:calcOnExit w:val="0"/>
                  <w:checkBox>
                    <w:sizeAuto/>
                    <w:default w:val="0"/>
                    <w:checked w:val="0"/>
                  </w:checkBox>
                </w:ffData>
              </w:fldChar>
            </w:r>
            <w:r w:rsidRPr="0012419A">
              <w:rPr>
                <w:sz w:val="22"/>
                <w:szCs w:val="22"/>
              </w:rPr>
              <w:instrText xml:space="preserve"> FORMCHECKBOX </w:instrText>
            </w:r>
            <w:r w:rsidR="005A6BCC">
              <w:rPr>
                <w:sz w:val="22"/>
                <w:szCs w:val="22"/>
              </w:rPr>
            </w:r>
            <w:r w:rsidR="005A6BCC">
              <w:rPr>
                <w:sz w:val="22"/>
                <w:szCs w:val="22"/>
              </w:rPr>
              <w:fldChar w:fldCharType="separate"/>
            </w:r>
            <w:r w:rsidRPr="0012419A">
              <w:rPr>
                <w:sz w:val="22"/>
                <w:szCs w:val="22"/>
              </w:rPr>
              <w:fldChar w:fldCharType="end"/>
            </w:r>
            <w:r w:rsidRPr="0012419A">
              <w:rPr>
                <w:b/>
                <w:sz w:val="22"/>
                <w:szCs w:val="22"/>
              </w:rPr>
              <w:t>N</w:t>
            </w:r>
            <w:r>
              <w:rPr>
                <w:b/>
                <w:sz w:val="22"/>
                <w:szCs w:val="22"/>
              </w:rPr>
              <w:t>o</w:t>
            </w:r>
          </w:p>
        </w:tc>
      </w:tr>
      <w:tr w:rsidR="00543228" w:rsidRPr="00190DF7" w14:paraId="364E16BC" w14:textId="77777777" w:rsidTr="00543228">
        <w:tc>
          <w:tcPr>
            <w:tcW w:w="5220" w:type="dxa"/>
            <w:shd w:val="clear" w:color="auto" w:fill="auto"/>
            <w:vAlign w:val="bottom"/>
          </w:tcPr>
          <w:p w14:paraId="280BF37D" w14:textId="77777777" w:rsidR="00543228" w:rsidRDefault="00543228" w:rsidP="000A38DD">
            <w:pPr>
              <w:ind w:left="360"/>
              <w:rPr>
                <w:sz w:val="22"/>
                <w:szCs w:val="22"/>
              </w:rPr>
            </w:pPr>
          </w:p>
        </w:tc>
        <w:tc>
          <w:tcPr>
            <w:tcW w:w="5591" w:type="dxa"/>
            <w:tcBorders>
              <w:bottom w:val="single" w:sz="4" w:space="0" w:color="auto"/>
            </w:tcBorders>
            <w:shd w:val="clear" w:color="auto" w:fill="auto"/>
            <w:vAlign w:val="bottom"/>
          </w:tcPr>
          <w:p w14:paraId="6D88DB33" w14:textId="77777777" w:rsidR="00543228" w:rsidRPr="003B04F2" w:rsidRDefault="00543228" w:rsidP="000A38DD">
            <w:pPr>
              <w:rPr>
                <w:sz w:val="22"/>
                <w:szCs w:val="22"/>
              </w:rPr>
            </w:pPr>
          </w:p>
        </w:tc>
      </w:tr>
      <w:tr w:rsidR="00543228" w:rsidRPr="00190DF7" w14:paraId="7842C323" w14:textId="77777777" w:rsidTr="00543228">
        <w:tc>
          <w:tcPr>
            <w:tcW w:w="5220" w:type="dxa"/>
            <w:shd w:val="clear" w:color="auto" w:fill="auto"/>
            <w:vAlign w:val="bottom"/>
          </w:tcPr>
          <w:p w14:paraId="3195072B" w14:textId="77777777" w:rsidR="00543228" w:rsidRDefault="00543228" w:rsidP="000A38DD">
            <w:pPr>
              <w:ind w:left="360"/>
              <w:rPr>
                <w:sz w:val="22"/>
                <w:szCs w:val="22"/>
              </w:rPr>
            </w:pPr>
          </w:p>
        </w:tc>
        <w:tc>
          <w:tcPr>
            <w:tcW w:w="5591" w:type="dxa"/>
            <w:tcBorders>
              <w:bottom w:val="single" w:sz="4" w:space="0" w:color="auto"/>
            </w:tcBorders>
            <w:shd w:val="clear" w:color="auto" w:fill="auto"/>
            <w:vAlign w:val="bottom"/>
          </w:tcPr>
          <w:p w14:paraId="3D40C142" w14:textId="77777777" w:rsidR="00543228" w:rsidRPr="003B04F2" w:rsidRDefault="00543228" w:rsidP="000A38DD">
            <w:pPr>
              <w:rPr>
                <w:sz w:val="22"/>
                <w:szCs w:val="22"/>
              </w:rPr>
            </w:pPr>
          </w:p>
        </w:tc>
      </w:tr>
      <w:tr w:rsidR="00543228" w:rsidRPr="00190DF7" w14:paraId="3F5E0E8A" w14:textId="77777777" w:rsidTr="00543228">
        <w:tc>
          <w:tcPr>
            <w:tcW w:w="5220" w:type="dxa"/>
            <w:shd w:val="clear" w:color="auto" w:fill="auto"/>
            <w:vAlign w:val="bottom"/>
          </w:tcPr>
          <w:p w14:paraId="7E848959" w14:textId="77777777" w:rsidR="00543228" w:rsidRDefault="00543228" w:rsidP="000A38DD">
            <w:pPr>
              <w:ind w:left="360"/>
              <w:rPr>
                <w:sz w:val="22"/>
                <w:szCs w:val="22"/>
              </w:rPr>
            </w:pPr>
          </w:p>
        </w:tc>
        <w:tc>
          <w:tcPr>
            <w:tcW w:w="5591" w:type="dxa"/>
            <w:tcBorders>
              <w:bottom w:val="single" w:sz="4" w:space="0" w:color="auto"/>
            </w:tcBorders>
            <w:shd w:val="clear" w:color="auto" w:fill="auto"/>
            <w:vAlign w:val="bottom"/>
          </w:tcPr>
          <w:p w14:paraId="3D960582" w14:textId="77777777" w:rsidR="00543228" w:rsidRPr="003B04F2" w:rsidRDefault="00543228" w:rsidP="000A38DD">
            <w:pPr>
              <w:rPr>
                <w:sz w:val="22"/>
                <w:szCs w:val="22"/>
              </w:rPr>
            </w:pPr>
          </w:p>
        </w:tc>
      </w:tr>
      <w:tr w:rsidR="00543228" w:rsidRPr="00190DF7" w14:paraId="5882930C" w14:textId="77777777" w:rsidTr="00543228">
        <w:trPr>
          <w:trHeight w:val="368"/>
        </w:trPr>
        <w:tc>
          <w:tcPr>
            <w:tcW w:w="5220" w:type="dxa"/>
            <w:shd w:val="clear" w:color="auto" w:fill="auto"/>
            <w:vAlign w:val="bottom"/>
          </w:tcPr>
          <w:p w14:paraId="647FDEE1" w14:textId="77777777" w:rsidR="00543228" w:rsidRDefault="00543228" w:rsidP="000A38DD">
            <w:pPr>
              <w:ind w:left="360"/>
              <w:rPr>
                <w:sz w:val="22"/>
                <w:szCs w:val="22"/>
              </w:rPr>
            </w:pPr>
          </w:p>
        </w:tc>
        <w:tc>
          <w:tcPr>
            <w:tcW w:w="5591" w:type="dxa"/>
            <w:tcBorders>
              <w:bottom w:val="single" w:sz="4" w:space="0" w:color="auto"/>
            </w:tcBorders>
            <w:shd w:val="clear" w:color="auto" w:fill="auto"/>
            <w:vAlign w:val="bottom"/>
          </w:tcPr>
          <w:p w14:paraId="18964931" w14:textId="77777777" w:rsidR="00543228" w:rsidRPr="003B04F2" w:rsidRDefault="00543228" w:rsidP="000A38DD">
            <w:pPr>
              <w:rPr>
                <w:sz w:val="22"/>
                <w:szCs w:val="22"/>
              </w:rPr>
            </w:pPr>
          </w:p>
        </w:tc>
      </w:tr>
      <w:tr w:rsidR="000A38DD" w:rsidRPr="00190DF7" w14:paraId="1519CBD8" w14:textId="77777777" w:rsidTr="00543228">
        <w:tc>
          <w:tcPr>
            <w:tcW w:w="5220" w:type="dxa"/>
            <w:shd w:val="clear" w:color="auto" w:fill="auto"/>
            <w:vAlign w:val="bottom"/>
          </w:tcPr>
          <w:p w14:paraId="0194BB6A" w14:textId="51FC130C" w:rsidR="008F0AF5" w:rsidRDefault="00AC2465" w:rsidP="00543228">
            <w:pPr>
              <w:tabs>
                <w:tab w:val="left" w:pos="345"/>
              </w:tabs>
              <w:rPr>
                <w:sz w:val="22"/>
                <w:szCs w:val="22"/>
              </w:rPr>
            </w:pPr>
            <w:r>
              <w:rPr>
                <w:sz w:val="22"/>
                <w:szCs w:val="22"/>
              </w:rPr>
              <w:t xml:space="preserve">     </w:t>
            </w:r>
            <w:r w:rsidR="00543228">
              <w:rPr>
                <w:sz w:val="22"/>
                <w:szCs w:val="22"/>
              </w:rPr>
              <w:t xml:space="preserve"> </w:t>
            </w:r>
            <w:r w:rsidR="003B04F2">
              <w:rPr>
                <w:sz w:val="22"/>
                <w:szCs w:val="22"/>
              </w:rPr>
              <w:t xml:space="preserve">If </w:t>
            </w:r>
            <w:r w:rsidR="00D831A2">
              <w:rPr>
                <w:sz w:val="22"/>
                <w:szCs w:val="22"/>
              </w:rPr>
              <w:t>yes</w:t>
            </w:r>
            <w:r w:rsidR="003B04F2">
              <w:rPr>
                <w:sz w:val="22"/>
                <w:szCs w:val="22"/>
              </w:rPr>
              <w:t xml:space="preserve">, please provide </w:t>
            </w:r>
            <w:r w:rsidR="001F4CB5">
              <w:rPr>
                <w:sz w:val="22"/>
                <w:szCs w:val="22"/>
              </w:rPr>
              <w:t xml:space="preserve">agency name  </w:t>
            </w:r>
          </w:p>
          <w:p w14:paraId="41E68D73" w14:textId="4E739225" w:rsidR="000A38DD" w:rsidRPr="00190DF7" w:rsidRDefault="008F0AF5" w:rsidP="008F0AF5">
            <w:pPr>
              <w:rPr>
                <w:sz w:val="22"/>
                <w:szCs w:val="22"/>
              </w:rPr>
            </w:pPr>
            <w:r>
              <w:rPr>
                <w:sz w:val="22"/>
                <w:szCs w:val="22"/>
              </w:rPr>
              <w:t xml:space="preserve">      and </w:t>
            </w:r>
            <w:r w:rsidR="00AD5203">
              <w:rPr>
                <w:sz w:val="22"/>
                <w:szCs w:val="22"/>
              </w:rPr>
              <w:t>Case No. / Order No.</w:t>
            </w:r>
            <w:r w:rsidR="00F70419">
              <w:rPr>
                <w:sz w:val="22"/>
                <w:szCs w:val="22"/>
              </w:rPr>
              <w:t>:</w:t>
            </w:r>
          </w:p>
        </w:tc>
        <w:tc>
          <w:tcPr>
            <w:tcW w:w="5591" w:type="dxa"/>
            <w:tcBorders>
              <w:bottom w:val="single" w:sz="4" w:space="0" w:color="auto"/>
            </w:tcBorders>
            <w:shd w:val="clear" w:color="auto" w:fill="auto"/>
            <w:vAlign w:val="bottom"/>
          </w:tcPr>
          <w:p w14:paraId="44CD5A9B" w14:textId="13A9E389" w:rsidR="000A38DD" w:rsidRPr="003B04F2" w:rsidRDefault="000A38DD" w:rsidP="000A38DD">
            <w:pPr>
              <w:rPr>
                <w:sz w:val="22"/>
                <w:szCs w:val="22"/>
              </w:rPr>
            </w:pPr>
          </w:p>
        </w:tc>
      </w:tr>
      <w:tr w:rsidR="000A38DD" w:rsidRPr="00190DF7" w14:paraId="18984DC5" w14:textId="77777777" w:rsidTr="00543228">
        <w:tc>
          <w:tcPr>
            <w:tcW w:w="5220" w:type="dxa"/>
            <w:shd w:val="clear" w:color="auto" w:fill="auto"/>
            <w:vAlign w:val="bottom"/>
          </w:tcPr>
          <w:p w14:paraId="19ADE7A7" w14:textId="77777777" w:rsidR="000A38DD" w:rsidRDefault="000A38DD" w:rsidP="000A38DD">
            <w:pPr>
              <w:rPr>
                <w:sz w:val="22"/>
                <w:szCs w:val="22"/>
              </w:rPr>
            </w:pPr>
          </w:p>
          <w:p w14:paraId="3F9C9E67" w14:textId="77777777" w:rsidR="000A38DD" w:rsidRPr="00190DF7" w:rsidRDefault="000A38DD" w:rsidP="000A38DD">
            <w:pPr>
              <w:rPr>
                <w:sz w:val="22"/>
                <w:szCs w:val="22"/>
              </w:rPr>
            </w:pPr>
          </w:p>
        </w:tc>
        <w:tc>
          <w:tcPr>
            <w:tcW w:w="5591" w:type="dxa"/>
            <w:tcBorders>
              <w:top w:val="single" w:sz="4" w:space="0" w:color="auto"/>
            </w:tcBorders>
            <w:shd w:val="clear" w:color="auto" w:fill="auto"/>
            <w:vAlign w:val="bottom"/>
          </w:tcPr>
          <w:p w14:paraId="767599C0" w14:textId="77777777" w:rsidR="000A38DD" w:rsidRPr="00190DF7" w:rsidRDefault="000A38DD" w:rsidP="000A38DD">
            <w:pPr>
              <w:rPr>
                <w:sz w:val="22"/>
                <w:szCs w:val="22"/>
              </w:rPr>
            </w:pPr>
          </w:p>
        </w:tc>
      </w:tr>
      <w:tr w:rsidR="000A38DD" w:rsidRPr="00190DF7" w14:paraId="6920E891" w14:textId="77777777" w:rsidTr="00543228">
        <w:tc>
          <w:tcPr>
            <w:tcW w:w="5220" w:type="dxa"/>
            <w:shd w:val="clear" w:color="auto" w:fill="auto"/>
            <w:vAlign w:val="bottom"/>
          </w:tcPr>
          <w:p w14:paraId="25EC2B27" w14:textId="28722B4D" w:rsidR="000A38DD" w:rsidRPr="003B1FAA" w:rsidRDefault="00AD5203" w:rsidP="00DA4052">
            <w:pPr>
              <w:pStyle w:val="ListParagraph"/>
              <w:numPr>
                <w:ilvl w:val="0"/>
                <w:numId w:val="16"/>
              </w:numPr>
              <w:rPr>
                <w:sz w:val="22"/>
                <w:szCs w:val="22"/>
              </w:rPr>
            </w:pPr>
            <w:r>
              <w:rPr>
                <w:sz w:val="22"/>
                <w:szCs w:val="22"/>
              </w:rPr>
              <w:t>Time</w:t>
            </w:r>
            <w:r w:rsidR="001F4CB5">
              <w:rPr>
                <w:sz w:val="22"/>
                <w:szCs w:val="22"/>
              </w:rPr>
              <w:t>frame r</w:t>
            </w:r>
            <w:r w:rsidR="001F4CB5" w:rsidRPr="003B1FAA">
              <w:rPr>
                <w:sz w:val="22"/>
                <w:szCs w:val="22"/>
              </w:rPr>
              <w:t>equested</w:t>
            </w:r>
            <w:r w:rsidR="001F4CB5">
              <w:rPr>
                <w:sz w:val="22"/>
                <w:szCs w:val="22"/>
              </w:rPr>
              <w:t xml:space="preserve"> </w:t>
            </w:r>
            <w:r>
              <w:rPr>
                <w:sz w:val="22"/>
                <w:szCs w:val="22"/>
              </w:rPr>
              <w:t xml:space="preserve">(not to </w:t>
            </w:r>
            <w:r w:rsidR="001F4CB5">
              <w:rPr>
                <w:sz w:val="22"/>
                <w:szCs w:val="22"/>
              </w:rPr>
              <w:t xml:space="preserve">exceed </w:t>
            </w:r>
            <w:r>
              <w:rPr>
                <w:sz w:val="22"/>
                <w:szCs w:val="22"/>
              </w:rPr>
              <w:t>5 Years)</w:t>
            </w:r>
            <w:r w:rsidR="000A38DD" w:rsidRPr="003B1FAA">
              <w:rPr>
                <w:sz w:val="22"/>
                <w:szCs w:val="22"/>
              </w:rPr>
              <w:t>:</w:t>
            </w:r>
          </w:p>
        </w:tc>
        <w:tc>
          <w:tcPr>
            <w:tcW w:w="5591" w:type="dxa"/>
            <w:tcBorders>
              <w:bottom w:val="single" w:sz="4" w:space="0" w:color="auto"/>
            </w:tcBorders>
            <w:shd w:val="clear" w:color="auto" w:fill="auto"/>
            <w:vAlign w:val="bottom"/>
          </w:tcPr>
          <w:p w14:paraId="70402D90" w14:textId="77777777" w:rsidR="000A38DD" w:rsidRPr="00190DF7" w:rsidRDefault="000A38DD" w:rsidP="000A38DD">
            <w:pPr>
              <w:rPr>
                <w:sz w:val="22"/>
                <w:szCs w:val="22"/>
              </w:rPr>
            </w:pPr>
            <w:r>
              <w:rPr>
                <w:sz w:val="22"/>
                <w:szCs w:val="22"/>
              </w:rPr>
              <w:t xml:space="preserve">From </w:t>
            </w:r>
            <w:r w:rsidRPr="00190DF7">
              <w:rPr>
                <w:sz w:val="22"/>
                <w:szCs w:val="22"/>
              </w:rPr>
              <w:fldChar w:fldCharType="begin">
                <w:ffData>
                  <w:name w:val="Text59"/>
                  <w:enabled/>
                  <w:calcOnExit w:val="0"/>
                  <w:textInput/>
                </w:ffData>
              </w:fldChar>
            </w:r>
            <w:bookmarkStart w:id="53" w:name="Text59"/>
            <w:r w:rsidRPr="00190DF7">
              <w:rPr>
                <w:sz w:val="22"/>
                <w:szCs w:val="22"/>
              </w:rPr>
              <w:instrText xml:space="preserve"> FORMTEXT </w:instrText>
            </w:r>
            <w:r w:rsidRPr="00190DF7">
              <w:rPr>
                <w:sz w:val="22"/>
                <w:szCs w:val="22"/>
              </w:rPr>
            </w:r>
            <w:r w:rsidRPr="00190DF7">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sidRPr="00190DF7">
              <w:rPr>
                <w:sz w:val="22"/>
                <w:szCs w:val="22"/>
              </w:rPr>
              <w:fldChar w:fldCharType="end"/>
            </w:r>
            <w:bookmarkEnd w:id="53"/>
            <w:r>
              <w:rPr>
                <w:sz w:val="22"/>
                <w:szCs w:val="22"/>
              </w:rPr>
              <w:tab/>
            </w:r>
            <w:r>
              <w:rPr>
                <w:sz w:val="22"/>
                <w:szCs w:val="22"/>
              </w:rPr>
              <w:tab/>
              <w:t>To</w:t>
            </w:r>
            <w:r>
              <w:rPr>
                <w:sz w:val="22"/>
                <w:szCs w:val="22"/>
              </w:rPr>
              <w:fldChar w:fldCharType="begin">
                <w:ffData>
                  <w:name w:val="Text68"/>
                  <w:enabled/>
                  <w:calcOnExit w:val="0"/>
                  <w:textInput/>
                </w:ffData>
              </w:fldChar>
            </w:r>
            <w:bookmarkStart w:id="54" w:name="Text68"/>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54"/>
          </w:p>
        </w:tc>
      </w:tr>
      <w:tr w:rsidR="000A38DD" w:rsidRPr="00190DF7" w14:paraId="2F405FC1" w14:textId="77777777" w:rsidTr="00543228">
        <w:tc>
          <w:tcPr>
            <w:tcW w:w="5220" w:type="dxa"/>
            <w:shd w:val="clear" w:color="auto" w:fill="auto"/>
            <w:vAlign w:val="bottom"/>
          </w:tcPr>
          <w:p w14:paraId="2E86FB3D" w14:textId="77777777" w:rsidR="000A38DD" w:rsidRDefault="000A38DD" w:rsidP="000A38DD">
            <w:pPr>
              <w:rPr>
                <w:sz w:val="22"/>
                <w:szCs w:val="22"/>
              </w:rPr>
            </w:pPr>
          </w:p>
          <w:p w14:paraId="0B61109B" w14:textId="77777777" w:rsidR="000A38DD" w:rsidRDefault="000A38DD" w:rsidP="000A38DD">
            <w:pPr>
              <w:rPr>
                <w:sz w:val="22"/>
                <w:szCs w:val="22"/>
              </w:rPr>
            </w:pPr>
          </w:p>
          <w:p w14:paraId="25C6BBB0" w14:textId="77777777" w:rsidR="000A38DD" w:rsidRDefault="000A38DD" w:rsidP="000A38DD">
            <w:pPr>
              <w:rPr>
                <w:sz w:val="22"/>
                <w:szCs w:val="22"/>
              </w:rPr>
            </w:pPr>
          </w:p>
        </w:tc>
        <w:tc>
          <w:tcPr>
            <w:tcW w:w="5591" w:type="dxa"/>
            <w:tcBorders>
              <w:top w:val="single" w:sz="4" w:space="0" w:color="auto"/>
            </w:tcBorders>
            <w:shd w:val="clear" w:color="auto" w:fill="auto"/>
            <w:vAlign w:val="bottom"/>
          </w:tcPr>
          <w:p w14:paraId="541B1D50" w14:textId="77777777" w:rsidR="000A38DD" w:rsidRDefault="000A38DD" w:rsidP="000A38DD">
            <w:pPr>
              <w:rPr>
                <w:sz w:val="22"/>
                <w:szCs w:val="22"/>
              </w:rPr>
            </w:pPr>
          </w:p>
        </w:tc>
      </w:tr>
      <w:tr w:rsidR="000A38DD" w:rsidRPr="00190DF7" w14:paraId="6627F2B4" w14:textId="77777777" w:rsidTr="00543228">
        <w:tc>
          <w:tcPr>
            <w:tcW w:w="5220" w:type="dxa"/>
            <w:shd w:val="clear" w:color="auto" w:fill="auto"/>
            <w:vAlign w:val="bottom"/>
          </w:tcPr>
          <w:p w14:paraId="53A632D9" w14:textId="472B0B0C" w:rsidR="000A38DD" w:rsidRPr="003B1FAA" w:rsidRDefault="000A38DD" w:rsidP="00DA4052">
            <w:pPr>
              <w:pStyle w:val="ListParagraph"/>
              <w:numPr>
                <w:ilvl w:val="0"/>
                <w:numId w:val="16"/>
              </w:numPr>
              <w:rPr>
                <w:sz w:val="22"/>
                <w:szCs w:val="22"/>
              </w:rPr>
            </w:pPr>
            <w:r w:rsidRPr="003B1FAA">
              <w:rPr>
                <w:sz w:val="22"/>
                <w:szCs w:val="22"/>
              </w:rPr>
              <w:t xml:space="preserve">Amount of </w:t>
            </w:r>
            <w:r w:rsidR="001F4CB5">
              <w:rPr>
                <w:sz w:val="22"/>
                <w:szCs w:val="22"/>
              </w:rPr>
              <w:t>e</w:t>
            </w:r>
            <w:r w:rsidR="001F4CB5" w:rsidRPr="003B1FAA">
              <w:rPr>
                <w:sz w:val="22"/>
                <w:szCs w:val="22"/>
              </w:rPr>
              <w:t xml:space="preserve">xtraction </w:t>
            </w:r>
            <w:r w:rsidR="001F4CB5">
              <w:rPr>
                <w:sz w:val="22"/>
                <w:szCs w:val="22"/>
              </w:rPr>
              <w:t>e</w:t>
            </w:r>
            <w:r w:rsidR="001F4CB5" w:rsidRPr="003B1FAA">
              <w:rPr>
                <w:sz w:val="22"/>
                <w:szCs w:val="22"/>
              </w:rPr>
              <w:t xml:space="preserve">xpected </w:t>
            </w:r>
            <w:r w:rsidR="001F4CB5">
              <w:rPr>
                <w:sz w:val="22"/>
                <w:szCs w:val="22"/>
              </w:rPr>
              <w:t>d</w:t>
            </w:r>
            <w:r w:rsidR="001F4CB5" w:rsidRPr="003B1FAA">
              <w:rPr>
                <w:sz w:val="22"/>
                <w:szCs w:val="22"/>
              </w:rPr>
              <w:t xml:space="preserve">uring </w:t>
            </w:r>
            <w:r w:rsidR="001F4CB5">
              <w:rPr>
                <w:sz w:val="22"/>
                <w:szCs w:val="22"/>
              </w:rPr>
              <w:t>p</w:t>
            </w:r>
            <w:r w:rsidR="001F4CB5" w:rsidRPr="003B1FAA">
              <w:rPr>
                <w:sz w:val="22"/>
                <w:szCs w:val="22"/>
              </w:rPr>
              <w:t xml:space="preserve">eriod </w:t>
            </w:r>
            <w:r w:rsidRPr="003B1FAA">
              <w:rPr>
                <w:sz w:val="22"/>
                <w:szCs w:val="22"/>
              </w:rPr>
              <w:t xml:space="preserve">of </w:t>
            </w:r>
            <w:r w:rsidR="001F4CB5">
              <w:rPr>
                <w:sz w:val="22"/>
                <w:szCs w:val="22"/>
              </w:rPr>
              <w:t>e</w:t>
            </w:r>
            <w:r w:rsidR="001F4CB5" w:rsidRPr="003B1FAA">
              <w:rPr>
                <w:sz w:val="22"/>
                <w:szCs w:val="22"/>
              </w:rPr>
              <w:t xml:space="preserve">xemption </w:t>
            </w:r>
            <w:r w:rsidRPr="003B1FAA">
              <w:rPr>
                <w:sz w:val="22"/>
                <w:szCs w:val="22"/>
              </w:rPr>
              <w:t>(in acre feet)</w:t>
            </w:r>
            <w:r w:rsidR="00F70419">
              <w:rPr>
                <w:sz w:val="22"/>
                <w:szCs w:val="22"/>
              </w:rPr>
              <w:t>:</w:t>
            </w:r>
          </w:p>
        </w:tc>
        <w:tc>
          <w:tcPr>
            <w:tcW w:w="5591" w:type="dxa"/>
            <w:shd w:val="clear" w:color="auto" w:fill="auto"/>
            <w:vAlign w:val="bottom"/>
          </w:tcPr>
          <w:p w14:paraId="29F99077" w14:textId="77777777" w:rsidR="000A38DD" w:rsidRDefault="000A38DD" w:rsidP="000A38DD">
            <w:pPr>
              <w:rPr>
                <w:sz w:val="22"/>
                <w:szCs w:val="22"/>
              </w:rPr>
            </w:pPr>
            <w:r>
              <w:rPr>
                <w:sz w:val="22"/>
                <w:szCs w:val="22"/>
              </w:rPr>
              <w:fldChar w:fldCharType="begin">
                <w:ffData>
                  <w:name w:val="Text69"/>
                  <w:enabled/>
                  <w:calcOnExit w:val="0"/>
                  <w:textInput/>
                </w:ffData>
              </w:fldChar>
            </w:r>
            <w:bookmarkStart w:id="55" w:name="Text69"/>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55"/>
          </w:p>
        </w:tc>
      </w:tr>
      <w:tr w:rsidR="00655E16" w:rsidRPr="00190DF7" w14:paraId="7C5F280D" w14:textId="77777777" w:rsidTr="00543228">
        <w:tc>
          <w:tcPr>
            <w:tcW w:w="5220" w:type="dxa"/>
            <w:shd w:val="clear" w:color="auto" w:fill="auto"/>
            <w:vAlign w:val="bottom"/>
          </w:tcPr>
          <w:p w14:paraId="4D0C93AF" w14:textId="77777777" w:rsidR="00AC2465" w:rsidRDefault="00AC2465" w:rsidP="00AC2465">
            <w:pPr>
              <w:pStyle w:val="ListParagraph"/>
              <w:ind w:left="360"/>
              <w:rPr>
                <w:sz w:val="22"/>
                <w:szCs w:val="22"/>
              </w:rPr>
            </w:pPr>
          </w:p>
          <w:p w14:paraId="4C1333BA" w14:textId="3F3989DD" w:rsidR="00655E16" w:rsidRPr="003B1FAA" w:rsidRDefault="00655E16" w:rsidP="00AC2465">
            <w:pPr>
              <w:pStyle w:val="ListParagraph"/>
              <w:ind w:left="360"/>
              <w:rPr>
                <w:sz w:val="22"/>
                <w:szCs w:val="22"/>
              </w:rPr>
            </w:pPr>
            <w:r>
              <w:rPr>
                <w:sz w:val="22"/>
                <w:szCs w:val="22"/>
              </w:rPr>
              <w:t>Any other information to provide?</w:t>
            </w:r>
          </w:p>
        </w:tc>
        <w:tc>
          <w:tcPr>
            <w:tcW w:w="5591" w:type="dxa"/>
            <w:tcBorders>
              <w:bottom w:val="single" w:sz="4" w:space="0" w:color="auto"/>
            </w:tcBorders>
            <w:shd w:val="clear" w:color="auto" w:fill="auto"/>
            <w:vAlign w:val="bottom"/>
          </w:tcPr>
          <w:p w14:paraId="17B4564B" w14:textId="77777777" w:rsidR="00655E16" w:rsidRDefault="00655E16" w:rsidP="000A38DD">
            <w:pPr>
              <w:rPr>
                <w:sz w:val="22"/>
                <w:szCs w:val="22"/>
              </w:rPr>
            </w:pPr>
          </w:p>
        </w:tc>
      </w:tr>
    </w:tbl>
    <w:p w14:paraId="3C080957" w14:textId="77777777" w:rsidR="00AC2465" w:rsidRDefault="00AC2465" w:rsidP="00730BA7">
      <w:pPr>
        <w:rPr>
          <w:sz w:val="22"/>
          <w:szCs w:val="22"/>
        </w:rPr>
      </w:pPr>
    </w:p>
    <w:p w14:paraId="0211ABFF" w14:textId="77777777" w:rsidR="00D428AD" w:rsidRDefault="00D428AD" w:rsidP="00D428AD">
      <w:pPr>
        <w:rPr>
          <w:sz w:val="22"/>
          <w:szCs w:val="22"/>
        </w:rPr>
      </w:pPr>
    </w:p>
    <w:p w14:paraId="7369521B" w14:textId="37867339" w:rsidR="008F0AF5" w:rsidRDefault="00655E16">
      <w:pPr>
        <w:rPr>
          <w:b/>
          <w:sz w:val="22"/>
          <w:szCs w:val="22"/>
        </w:rPr>
      </w:pPr>
      <w:r>
        <w:rPr>
          <w:sz w:val="22"/>
          <w:szCs w:val="22"/>
        </w:rPr>
        <w:tab/>
      </w:r>
    </w:p>
    <w:p w14:paraId="2A7FC587" w14:textId="7BC3A3B2" w:rsidR="00177FCE" w:rsidRDefault="00177FCE" w:rsidP="009E1A17">
      <w:pPr>
        <w:jc w:val="both"/>
        <w:rPr>
          <w:b/>
          <w:sz w:val="22"/>
          <w:szCs w:val="22"/>
        </w:rPr>
      </w:pPr>
      <w:r w:rsidRPr="00464B3A">
        <w:rPr>
          <w:b/>
          <w:sz w:val="22"/>
          <w:szCs w:val="22"/>
        </w:rPr>
        <w:t xml:space="preserve">If under </w:t>
      </w:r>
      <w:r w:rsidR="005A6BCC">
        <w:rPr>
          <w:b/>
          <w:sz w:val="22"/>
          <w:szCs w:val="22"/>
        </w:rPr>
        <w:t>r</w:t>
      </w:r>
      <w:r w:rsidR="00AD5203">
        <w:rPr>
          <w:b/>
          <w:sz w:val="22"/>
          <w:szCs w:val="22"/>
        </w:rPr>
        <w:t xml:space="preserve">egulatory </w:t>
      </w:r>
      <w:r w:rsidR="005A6BCC">
        <w:rPr>
          <w:b/>
          <w:sz w:val="22"/>
          <w:szCs w:val="22"/>
        </w:rPr>
        <w:t>a</w:t>
      </w:r>
      <w:r w:rsidR="00AD5203">
        <w:rPr>
          <w:b/>
          <w:sz w:val="22"/>
          <w:szCs w:val="22"/>
        </w:rPr>
        <w:t xml:space="preserve">gency </w:t>
      </w:r>
      <w:r w:rsidRPr="00464B3A">
        <w:rPr>
          <w:b/>
          <w:sz w:val="22"/>
          <w:szCs w:val="22"/>
        </w:rPr>
        <w:t>order</w:t>
      </w:r>
      <w:r w:rsidR="00AD5203">
        <w:rPr>
          <w:b/>
          <w:sz w:val="22"/>
          <w:szCs w:val="22"/>
        </w:rPr>
        <w:t xml:space="preserve"> (Regional </w:t>
      </w:r>
      <w:r w:rsidR="005A6BCC">
        <w:rPr>
          <w:b/>
          <w:sz w:val="22"/>
          <w:szCs w:val="22"/>
        </w:rPr>
        <w:t xml:space="preserve">Water </w:t>
      </w:r>
      <w:r w:rsidR="00AD5203">
        <w:rPr>
          <w:b/>
          <w:sz w:val="22"/>
          <w:szCs w:val="22"/>
        </w:rPr>
        <w:t>Board, Department of Toxic Substances Control, Environmental Protection Agency)</w:t>
      </w:r>
      <w:r w:rsidRPr="00464B3A">
        <w:rPr>
          <w:b/>
          <w:sz w:val="22"/>
          <w:szCs w:val="22"/>
        </w:rPr>
        <w:t xml:space="preserve">, include copy of </w:t>
      </w:r>
      <w:r w:rsidR="00AD5203">
        <w:rPr>
          <w:b/>
          <w:sz w:val="22"/>
          <w:szCs w:val="22"/>
        </w:rPr>
        <w:t xml:space="preserve">cleanup </w:t>
      </w:r>
      <w:r w:rsidRPr="00464B3A">
        <w:rPr>
          <w:b/>
          <w:sz w:val="22"/>
          <w:szCs w:val="22"/>
        </w:rPr>
        <w:t>order</w:t>
      </w:r>
      <w:r w:rsidR="00AD5203">
        <w:rPr>
          <w:b/>
          <w:sz w:val="22"/>
          <w:szCs w:val="22"/>
        </w:rPr>
        <w:t xml:space="preserve">, remediation plan, and </w:t>
      </w:r>
      <w:r w:rsidRPr="00464B3A">
        <w:rPr>
          <w:b/>
          <w:sz w:val="22"/>
          <w:szCs w:val="22"/>
        </w:rPr>
        <w:t>latest progress report.</w:t>
      </w:r>
      <w:r w:rsidR="00AD5203">
        <w:rPr>
          <w:b/>
          <w:sz w:val="22"/>
          <w:szCs w:val="22"/>
        </w:rPr>
        <w:t xml:space="preserve">  Hard copies, electronic versions (PDF) or links to websites acceptable.</w:t>
      </w:r>
      <w:r w:rsidR="005A6BCC">
        <w:rPr>
          <w:b/>
          <w:sz w:val="22"/>
          <w:szCs w:val="22"/>
        </w:rPr>
        <w:t xml:space="preserve"> Attach any additional</w:t>
      </w:r>
      <w:r w:rsidR="005A6BCC" w:rsidRPr="00464B3A">
        <w:rPr>
          <w:b/>
          <w:sz w:val="22"/>
          <w:szCs w:val="22"/>
        </w:rPr>
        <w:t xml:space="preserve"> reports, maps, and information to substantiate </w:t>
      </w:r>
      <w:r w:rsidR="005A6BCC">
        <w:rPr>
          <w:b/>
          <w:sz w:val="22"/>
          <w:szCs w:val="22"/>
        </w:rPr>
        <w:t xml:space="preserve">the application as appropriate. </w:t>
      </w:r>
    </w:p>
    <w:p w14:paraId="30E74BA5" w14:textId="2FAC0C04" w:rsidR="00655E16" w:rsidRDefault="00655E16" w:rsidP="009E1A17">
      <w:pPr>
        <w:jc w:val="both"/>
        <w:rPr>
          <w:b/>
          <w:sz w:val="22"/>
          <w:szCs w:val="22"/>
        </w:rPr>
      </w:pPr>
    </w:p>
    <w:p w14:paraId="40068F14" w14:textId="1B5B29CC" w:rsidR="00655E16" w:rsidRDefault="00655E16" w:rsidP="009E1A17">
      <w:pPr>
        <w:jc w:val="both"/>
        <w:rPr>
          <w:b/>
          <w:sz w:val="22"/>
          <w:szCs w:val="22"/>
        </w:rPr>
      </w:pPr>
    </w:p>
    <w:p w14:paraId="135F2CC3" w14:textId="77777777" w:rsidR="00AC2465" w:rsidRDefault="00AC2465" w:rsidP="009E1A17">
      <w:pPr>
        <w:jc w:val="both"/>
        <w:rPr>
          <w:b/>
          <w:sz w:val="22"/>
          <w:szCs w:val="22"/>
        </w:rPr>
      </w:pPr>
    </w:p>
    <w:p w14:paraId="196FAC65" w14:textId="77777777" w:rsidR="00542B7D" w:rsidRDefault="00542B7D" w:rsidP="009E1A17">
      <w:pPr>
        <w:jc w:val="both"/>
        <w:rPr>
          <w:b/>
          <w:sz w:val="22"/>
          <w:szCs w:val="22"/>
        </w:rPr>
      </w:pPr>
    </w:p>
    <w:p w14:paraId="7C928150" w14:textId="77777777" w:rsidR="00655E16" w:rsidRPr="00927CD4" w:rsidRDefault="00655E16" w:rsidP="00655E16">
      <w:pPr>
        <w:rPr>
          <w:b/>
          <w:bCs/>
          <w:sz w:val="22"/>
          <w:szCs w:val="22"/>
        </w:rPr>
      </w:pPr>
      <w:r>
        <w:rPr>
          <w:b/>
          <w:bCs/>
          <w:sz w:val="22"/>
          <w:szCs w:val="22"/>
          <w:u w:val="single"/>
        </w:rPr>
        <w:t>APPLICANT</w:t>
      </w:r>
      <w:r>
        <w:rPr>
          <w:b/>
          <w:bCs/>
          <w:sz w:val="22"/>
          <w:szCs w:val="22"/>
        </w:rPr>
        <w:t>:</w:t>
      </w:r>
    </w:p>
    <w:tbl>
      <w:tblPr>
        <w:tblStyle w:val="TableGrid"/>
        <w:tblW w:w="500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219"/>
        <w:gridCol w:w="4328"/>
        <w:gridCol w:w="5264"/>
      </w:tblGrid>
      <w:tr w:rsidR="00655E16" w:rsidRPr="00190DF7" w14:paraId="1DF92876" w14:textId="77777777" w:rsidTr="00526103">
        <w:tc>
          <w:tcPr>
            <w:tcW w:w="11027" w:type="dxa"/>
            <w:gridSpan w:val="3"/>
            <w:tcBorders>
              <w:top w:val="nil"/>
              <w:left w:val="nil"/>
              <w:bottom w:val="nil"/>
              <w:right w:val="nil"/>
            </w:tcBorders>
            <w:shd w:val="clear" w:color="auto" w:fill="auto"/>
            <w:vAlign w:val="bottom"/>
          </w:tcPr>
          <w:p w14:paraId="1B77CB0F" w14:textId="77777777" w:rsidR="00655E16" w:rsidRDefault="00655E16" w:rsidP="00526103">
            <w:pPr>
              <w:rPr>
                <w:sz w:val="22"/>
                <w:szCs w:val="22"/>
              </w:rPr>
            </w:pPr>
          </w:p>
          <w:p w14:paraId="5DB5AEA0" w14:textId="44148FA5" w:rsidR="00655E16" w:rsidRPr="00190DF7" w:rsidRDefault="00655E16" w:rsidP="00526103">
            <w:pPr>
              <w:rPr>
                <w:sz w:val="22"/>
                <w:szCs w:val="22"/>
              </w:rPr>
            </w:pPr>
          </w:p>
        </w:tc>
      </w:tr>
      <w:tr w:rsidR="00655E16" w:rsidRPr="00190DF7" w14:paraId="04BBE7F4" w14:textId="77777777" w:rsidTr="00526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519" w:type="dxa"/>
        </w:trPr>
        <w:tc>
          <w:tcPr>
            <w:tcW w:w="1011" w:type="dxa"/>
            <w:tcBorders>
              <w:top w:val="nil"/>
              <w:left w:val="nil"/>
              <w:bottom w:val="nil"/>
              <w:right w:val="nil"/>
            </w:tcBorders>
            <w:shd w:val="clear" w:color="auto" w:fill="auto"/>
            <w:vAlign w:val="bottom"/>
          </w:tcPr>
          <w:p w14:paraId="7A9205C3" w14:textId="77777777" w:rsidR="00655E16" w:rsidRPr="00190DF7" w:rsidRDefault="00655E16" w:rsidP="00526103">
            <w:pPr>
              <w:rPr>
                <w:sz w:val="22"/>
                <w:szCs w:val="22"/>
              </w:rPr>
            </w:pPr>
            <w:r w:rsidRPr="00190DF7">
              <w:rPr>
                <w:sz w:val="22"/>
                <w:szCs w:val="22"/>
              </w:rPr>
              <w:t>Name:</w:t>
            </w:r>
          </w:p>
        </w:tc>
        <w:tc>
          <w:tcPr>
            <w:tcW w:w="4497" w:type="dxa"/>
            <w:tcBorders>
              <w:top w:val="nil"/>
              <w:left w:val="nil"/>
              <w:bottom w:val="single" w:sz="4" w:space="0" w:color="auto"/>
              <w:right w:val="nil"/>
            </w:tcBorders>
            <w:shd w:val="clear" w:color="auto" w:fill="auto"/>
            <w:vAlign w:val="bottom"/>
          </w:tcPr>
          <w:p w14:paraId="4EF4144F" w14:textId="77777777" w:rsidR="00655E16" w:rsidRPr="00190DF7" w:rsidRDefault="00655E16" w:rsidP="00526103">
            <w:pPr>
              <w:rPr>
                <w:sz w:val="22"/>
                <w:szCs w:val="22"/>
              </w:rPr>
            </w:pPr>
            <w:r w:rsidRPr="00190DF7">
              <w:rPr>
                <w:sz w:val="22"/>
                <w:szCs w:val="22"/>
              </w:rPr>
              <w:fldChar w:fldCharType="begin">
                <w:ffData>
                  <w:name w:val="Text60"/>
                  <w:enabled/>
                  <w:calcOnExit w:val="0"/>
                  <w:textInput/>
                </w:ffData>
              </w:fldChar>
            </w:r>
            <w:r w:rsidRPr="00190DF7">
              <w:rPr>
                <w:sz w:val="22"/>
                <w:szCs w:val="22"/>
              </w:rPr>
              <w:instrText xml:space="preserve"> FORMTEXT </w:instrText>
            </w:r>
            <w:r w:rsidRPr="00190DF7">
              <w:rPr>
                <w:sz w:val="22"/>
                <w:szCs w:val="22"/>
              </w:rPr>
            </w:r>
            <w:r w:rsidRPr="00190DF7">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sidRPr="00190DF7">
              <w:rPr>
                <w:sz w:val="22"/>
                <w:szCs w:val="22"/>
              </w:rPr>
              <w:fldChar w:fldCharType="end"/>
            </w:r>
          </w:p>
        </w:tc>
      </w:tr>
      <w:tr w:rsidR="00655E16" w:rsidRPr="00190DF7" w14:paraId="208E303C" w14:textId="77777777" w:rsidTr="00526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519" w:type="dxa"/>
        </w:trPr>
        <w:tc>
          <w:tcPr>
            <w:tcW w:w="1011" w:type="dxa"/>
            <w:tcBorders>
              <w:top w:val="nil"/>
              <w:left w:val="nil"/>
              <w:bottom w:val="nil"/>
              <w:right w:val="nil"/>
            </w:tcBorders>
            <w:shd w:val="clear" w:color="auto" w:fill="auto"/>
            <w:vAlign w:val="bottom"/>
          </w:tcPr>
          <w:p w14:paraId="37BE3988" w14:textId="77777777" w:rsidR="00655E16" w:rsidRPr="00190DF7" w:rsidRDefault="00655E16" w:rsidP="00526103">
            <w:pPr>
              <w:rPr>
                <w:sz w:val="22"/>
                <w:szCs w:val="22"/>
              </w:rPr>
            </w:pPr>
            <w:r w:rsidRPr="00190DF7">
              <w:rPr>
                <w:sz w:val="22"/>
                <w:szCs w:val="22"/>
              </w:rPr>
              <w:t>Title:</w:t>
            </w:r>
          </w:p>
        </w:tc>
        <w:tc>
          <w:tcPr>
            <w:tcW w:w="4497" w:type="dxa"/>
            <w:tcBorders>
              <w:top w:val="single" w:sz="4" w:space="0" w:color="auto"/>
              <w:left w:val="nil"/>
              <w:bottom w:val="single" w:sz="4" w:space="0" w:color="auto"/>
              <w:right w:val="nil"/>
            </w:tcBorders>
            <w:shd w:val="clear" w:color="auto" w:fill="auto"/>
            <w:vAlign w:val="bottom"/>
          </w:tcPr>
          <w:p w14:paraId="17B1F199" w14:textId="77777777" w:rsidR="00655E16" w:rsidRPr="00190DF7" w:rsidRDefault="00655E16" w:rsidP="00526103">
            <w:pPr>
              <w:rPr>
                <w:sz w:val="22"/>
                <w:szCs w:val="22"/>
              </w:rPr>
            </w:pPr>
            <w:r w:rsidRPr="00190DF7">
              <w:rPr>
                <w:sz w:val="22"/>
                <w:szCs w:val="22"/>
              </w:rPr>
              <w:fldChar w:fldCharType="begin">
                <w:ffData>
                  <w:name w:val="Text61"/>
                  <w:enabled/>
                  <w:calcOnExit w:val="0"/>
                  <w:textInput/>
                </w:ffData>
              </w:fldChar>
            </w:r>
            <w:r w:rsidRPr="00190DF7">
              <w:rPr>
                <w:sz w:val="22"/>
                <w:szCs w:val="22"/>
              </w:rPr>
              <w:instrText xml:space="preserve"> FORMTEXT </w:instrText>
            </w:r>
            <w:r w:rsidRPr="00190DF7">
              <w:rPr>
                <w:sz w:val="22"/>
                <w:szCs w:val="22"/>
              </w:rPr>
            </w:r>
            <w:r w:rsidRPr="00190DF7">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sidRPr="00190DF7">
              <w:rPr>
                <w:sz w:val="22"/>
                <w:szCs w:val="22"/>
              </w:rPr>
              <w:fldChar w:fldCharType="end"/>
            </w:r>
          </w:p>
        </w:tc>
      </w:tr>
      <w:tr w:rsidR="00655E16" w:rsidRPr="00190DF7" w14:paraId="16F1EFC7" w14:textId="77777777" w:rsidTr="00526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519" w:type="dxa"/>
        </w:trPr>
        <w:tc>
          <w:tcPr>
            <w:tcW w:w="1011" w:type="dxa"/>
            <w:tcBorders>
              <w:top w:val="nil"/>
              <w:left w:val="nil"/>
              <w:bottom w:val="nil"/>
              <w:right w:val="nil"/>
            </w:tcBorders>
            <w:shd w:val="clear" w:color="auto" w:fill="auto"/>
            <w:vAlign w:val="bottom"/>
          </w:tcPr>
          <w:p w14:paraId="09DD2360" w14:textId="77777777" w:rsidR="00655E16" w:rsidRPr="00190DF7" w:rsidRDefault="00655E16" w:rsidP="00526103">
            <w:pPr>
              <w:rPr>
                <w:sz w:val="22"/>
                <w:szCs w:val="22"/>
              </w:rPr>
            </w:pPr>
            <w:r w:rsidRPr="00190DF7">
              <w:rPr>
                <w:sz w:val="22"/>
                <w:szCs w:val="22"/>
              </w:rPr>
              <w:t>Date:</w:t>
            </w:r>
          </w:p>
        </w:tc>
        <w:tc>
          <w:tcPr>
            <w:tcW w:w="4497" w:type="dxa"/>
            <w:tcBorders>
              <w:top w:val="single" w:sz="4" w:space="0" w:color="auto"/>
              <w:left w:val="nil"/>
              <w:bottom w:val="single" w:sz="4" w:space="0" w:color="auto"/>
              <w:right w:val="nil"/>
            </w:tcBorders>
            <w:shd w:val="clear" w:color="auto" w:fill="auto"/>
            <w:vAlign w:val="bottom"/>
          </w:tcPr>
          <w:p w14:paraId="03A2C87C" w14:textId="77777777" w:rsidR="00655E16" w:rsidRPr="00190DF7" w:rsidRDefault="00655E16" w:rsidP="00526103">
            <w:pPr>
              <w:rPr>
                <w:sz w:val="22"/>
                <w:szCs w:val="22"/>
              </w:rPr>
            </w:pPr>
            <w:r w:rsidRPr="00190DF7">
              <w:rPr>
                <w:sz w:val="22"/>
                <w:szCs w:val="22"/>
              </w:rPr>
              <w:fldChar w:fldCharType="begin">
                <w:ffData>
                  <w:name w:val="Text62"/>
                  <w:enabled/>
                  <w:calcOnExit w:val="0"/>
                  <w:textInput/>
                </w:ffData>
              </w:fldChar>
            </w:r>
            <w:r w:rsidRPr="00190DF7">
              <w:rPr>
                <w:sz w:val="22"/>
                <w:szCs w:val="22"/>
              </w:rPr>
              <w:instrText xml:space="preserve"> FORMTEXT </w:instrText>
            </w:r>
            <w:r w:rsidRPr="00190DF7">
              <w:rPr>
                <w:sz w:val="22"/>
                <w:szCs w:val="22"/>
              </w:rPr>
            </w:r>
            <w:r w:rsidRPr="00190DF7">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sidRPr="00190DF7">
              <w:rPr>
                <w:sz w:val="22"/>
                <w:szCs w:val="22"/>
              </w:rPr>
              <w:fldChar w:fldCharType="end"/>
            </w:r>
          </w:p>
        </w:tc>
      </w:tr>
      <w:tr w:rsidR="00655E16" w:rsidRPr="00190DF7" w14:paraId="32467C31" w14:textId="77777777" w:rsidTr="00526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519" w:type="dxa"/>
        </w:trPr>
        <w:tc>
          <w:tcPr>
            <w:tcW w:w="1011" w:type="dxa"/>
            <w:tcBorders>
              <w:top w:val="nil"/>
              <w:left w:val="nil"/>
              <w:bottom w:val="nil"/>
              <w:right w:val="nil"/>
            </w:tcBorders>
            <w:shd w:val="clear" w:color="auto" w:fill="auto"/>
            <w:vAlign w:val="bottom"/>
          </w:tcPr>
          <w:p w14:paraId="5A8857A5" w14:textId="77777777" w:rsidR="00655E16" w:rsidRPr="00190DF7" w:rsidRDefault="00655E16" w:rsidP="00526103">
            <w:pPr>
              <w:rPr>
                <w:sz w:val="22"/>
                <w:szCs w:val="22"/>
              </w:rPr>
            </w:pPr>
            <w:r>
              <w:rPr>
                <w:sz w:val="22"/>
                <w:szCs w:val="22"/>
              </w:rPr>
              <w:t>Signature:</w:t>
            </w:r>
          </w:p>
        </w:tc>
        <w:tc>
          <w:tcPr>
            <w:tcW w:w="4497" w:type="dxa"/>
            <w:tcBorders>
              <w:top w:val="single" w:sz="4" w:space="0" w:color="auto"/>
              <w:left w:val="nil"/>
              <w:bottom w:val="single" w:sz="4" w:space="0" w:color="auto"/>
              <w:right w:val="nil"/>
            </w:tcBorders>
            <w:shd w:val="clear" w:color="auto" w:fill="auto"/>
            <w:vAlign w:val="bottom"/>
          </w:tcPr>
          <w:p w14:paraId="3B97312E" w14:textId="77777777" w:rsidR="00655E16" w:rsidRPr="00190DF7" w:rsidRDefault="00655E16" w:rsidP="00526103">
            <w:pPr>
              <w:rPr>
                <w:sz w:val="22"/>
                <w:szCs w:val="22"/>
              </w:rPr>
            </w:pPr>
            <w:r w:rsidRPr="00190DF7">
              <w:rPr>
                <w:sz w:val="22"/>
                <w:szCs w:val="22"/>
              </w:rPr>
              <w:fldChar w:fldCharType="begin">
                <w:ffData>
                  <w:name w:val="Text63"/>
                  <w:enabled/>
                  <w:calcOnExit w:val="0"/>
                  <w:textInput/>
                </w:ffData>
              </w:fldChar>
            </w:r>
            <w:r w:rsidRPr="00190DF7">
              <w:rPr>
                <w:sz w:val="22"/>
                <w:szCs w:val="22"/>
              </w:rPr>
              <w:instrText xml:space="preserve"> FORMTEXT </w:instrText>
            </w:r>
            <w:r w:rsidRPr="00190DF7">
              <w:rPr>
                <w:sz w:val="22"/>
                <w:szCs w:val="22"/>
              </w:rPr>
            </w:r>
            <w:r w:rsidRPr="00190DF7">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sidRPr="00190DF7">
              <w:rPr>
                <w:sz w:val="22"/>
                <w:szCs w:val="22"/>
              </w:rPr>
              <w:fldChar w:fldCharType="end"/>
            </w:r>
          </w:p>
        </w:tc>
      </w:tr>
      <w:tr w:rsidR="00655E16" w:rsidRPr="00190DF7" w14:paraId="6BAEE3C9" w14:textId="77777777" w:rsidTr="00526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519" w:type="dxa"/>
        </w:trPr>
        <w:tc>
          <w:tcPr>
            <w:tcW w:w="1011" w:type="dxa"/>
            <w:tcBorders>
              <w:top w:val="nil"/>
              <w:left w:val="nil"/>
              <w:bottom w:val="nil"/>
              <w:right w:val="nil"/>
            </w:tcBorders>
            <w:shd w:val="clear" w:color="auto" w:fill="auto"/>
            <w:vAlign w:val="bottom"/>
          </w:tcPr>
          <w:p w14:paraId="55172C68" w14:textId="77777777" w:rsidR="00655E16" w:rsidRPr="00190DF7" w:rsidRDefault="00655E16" w:rsidP="00526103">
            <w:pPr>
              <w:rPr>
                <w:sz w:val="22"/>
                <w:szCs w:val="22"/>
              </w:rPr>
            </w:pPr>
          </w:p>
        </w:tc>
        <w:tc>
          <w:tcPr>
            <w:tcW w:w="4497" w:type="dxa"/>
            <w:tcBorders>
              <w:top w:val="single" w:sz="4" w:space="0" w:color="auto"/>
              <w:left w:val="nil"/>
              <w:bottom w:val="nil"/>
              <w:right w:val="nil"/>
            </w:tcBorders>
            <w:shd w:val="clear" w:color="auto" w:fill="auto"/>
            <w:vAlign w:val="bottom"/>
          </w:tcPr>
          <w:p w14:paraId="750F6BFE" w14:textId="77777777" w:rsidR="00655E16" w:rsidRPr="00190DF7" w:rsidRDefault="00655E16" w:rsidP="00526103">
            <w:pPr>
              <w:rPr>
                <w:sz w:val="22"/>
                <w:szCs w:val="22"/>
              </w:rPr>
            </w:pPr>
          </w:p>
        </w:tc>
      </w:tr>
    </w:tbl>
    <w:p w14:paraId="2F65813E" w14:textId="77777777" w:rsidR="00655E16" w:rsidRDefault="00655E16" w:rsidP="00655E16">
      <w:pPr>
        <w:rPr>
          <w:sz w:val="22"/>
          <w:szCs w:val="22"/>
        </w:rPr>
      </w:pPr>
    </w:p>
    <w:p w14:paraId="641BFEAA" w14:textId="77777777" w:rsidR="00655E16" w:rsidRDefault="00655E16" w:rsidP="00655E16">
      <w:pPr>
        <w:rPr>
          <w:sz w:val="22"/>
          <w:szCs w:val="22"/>
        </w:rPr>
      </w:pPr>
    </w:p>
    <w:p w14:paraId="2105A31D" w14:textId="77777777" w:rsidR="00655E16" w:rsidRDefault="00655E16" w:rsidP="00655E16">
      <w:pPr>
        <w:rPr>
          <w:sz w:val="22"/>
          <w:szCs w:val="22"/>
        </w:rPr>
      </w:pPr>
    </w:p>
    <w:p w14:paraId="3EE46699" w14:textId="4037DD39" w:rsidR="003574D7" w:rsidRDefault="003574D7">
      <w:pPr>
        <w:rPr>
          <w:sz w:val="22"/>
          <w:szCs w:val="22"/>
        </w:rPr>
      </w:pPr>
      <w:r>
        <w:rPr>
          <w:sz w:val="22"/>
          <w:szCs w:val="22"/>
        </w:rPr>
        <w:br w:type="page"/>
      </w:r>
    </w:p>
    <w:p w14:paraId="5B40E35B" w14:textId="77777777" w:rsidR="00655E16" w:rsidRDefault="00655E16" w:rsidP="00655E16">
      <w:pPr>
        <w:rPr>
          <w:sz w:val="22"/>
          <w:szCs w:val="22"/>
        </w:rPr>
      </w:pPr>
    </w:p>
    <w:p w14:paraId="02C99F4B" w14:textId="0AA82407" w:rsidR="00D428AD" w:rsidRDefault="00D428AD" w:rsidP="00655E16">
      <w:pPr>
        <w:rPr>
          <w:b/>
          <w:sz w:val="22"/>
          <w:szCs w:val="22"/>
        </w:rPr>
      </w:pPr>
    </w:p>
    <w:p w14:paraId="0BF0AC28" w14:textId="6F7AE0D4" w:rsidR="00084EE1" w:rsidRPr="00084EE1" w:rsidRDefault="00D428AD" w:rsidP="00EF0E8E">
      <w:pPr>
        <w:jc w:val="center"/>
        <w:rPr>
          <w:b/>
          <w:sz w:val="22"/>
          <w:szCs w:val="22"/>
        </w:rPr>
      </w:pPr>
      <w:r>
        <w:rPr>
          <w:b/>
          <w:sz w:val="22"/>
          <w:szCs w:val="22"/>
        </w:rPr>
        <w:t>C</w:t>
      </w:r>
      <w:r w:rsidR="00084EE1" w:rsidRPr="00084EE1">
        <w:rPr>
          <w:b/>
          <w:sz w:val="22"/>
          <w:szCs w:val="22"/>
        </w:rPr>
        <w:t>ALIFORNIA WATER CODE</w:t>
      </w:r>
    </w:p>
    <w:p w14:paraId="2B093EF2" w14:textId="77777777" w:rsidR="00084EE1" w:rsidRPr="00084EE1" w:rsidRDefault="00084EE1" w:rsidP="00EF0E8E">
      <w:pPr>
        <w:jc w:val="center"/>
        <w:rPr>
          <w:b/>
          <w:sz w:val="22"/>
          <w:szCs w:val="22"/>
        </w:rPr>
      </w:pPr>
      <w:r w:rsidRPr="00084EE1">
        <w:rPr>
          <w:b/>
          <w:sz w:val="22"/>
          <w:szCs w:val="22"/>
        </w:rPr>
        <w:t>SECTION 60318</w:t>
      </w:r>
    </w:p>
    <w:p w14:paraId="7F5EAD69" w14:textId="77777777" w:rsidR="00655E16" w:rsidRDefault="00655E16" w:rsidP="007B2B98">
      <w:pPr>
        <w:rPr>
          <w:sz w:val="22"/>
          <w:szCs w:val="22"/>
        </w:rPr>
      </w:pPr>
    </w:p>
    <w:p w14:paraId="221ABE0F" w14:textId="77777777" w:rsidR="00084EE1" w:rsidRDefault="00084EE1" w:rsidP="009E1A17">
      <w:pPr>
        <w:jc w:val="both"/>
        <w:rPr>
          <w:sz w:val="22"/>
          <w:szCs w:val="22"/>
        </w:rPr>
      </w:pPr>
    </w:p>
    <w:p w14:paraId="76FA0AA4" w14:textId="77777777" w:rsidR="00084EE1" w:rsidRPr="00084EE1" w:rsidRDefault="00084EE1" w:rsidP="009E1A17">
      <w:pPr>
        <w:ind w:left="1440" w:right="720"/>
        <w:jc w:val="both"/>
        <w:rPr>
          <w:b/>
          <w:sz w:val="22"/>
          <w:szCs w:val="22"/>
        </w:rPr>
      </w:pPr>
      <w:r w:rsidRPr="00084EE1">
        <w:rPr>
          <w:b/>
          <w:sz w:val="22"/>
          <w:szCs w:val="22"/>
        </w:rPr>
        <w:t>§ 60318 Groundwater contamination; programs to remedy; exemption from replenishment assessment; resolution by board; rescission or modification.</w:t>
      </w:r>
    </w:p>
    <w:p w14:paraId="71773F2E" w14:textId="77777777" w:rsidR="00084EE1" w:rsidRDefault="00084EE1" w:rsidP="009E1A17">
      <w:pPr>
        <w:jc w:val="both"/>
        <w:rPr>
          <w:sz w:val="22"/>
          <w:szCs w:val="22"/>
        </w:rPr>
      </w:pPr>
    </w:p>
    <w:p w14:paraId="06BFCB37" w14:textId="77777777" w:rsidR="00084EE1" w:rsidRDefault="00200A2E" w:rsidP="009E1A17">
      <w:pPr>
        <w:ind w:left="720" w:hanging="720"/>
        <w:jc w:val="both"/>
        <w:rPr>
          <w:sz w:val="22"/>
          <w:szCs w:val="22"/>
        </w:rPr>
      </w:pPr>
      <w:r>
        <w:rPr>
          <w:sz w:val="22"/>
          <w:szCs w:val="22"/>
        </w:rPr>
        <w:t>(a)</w:t>
      </w:r>
      <w:r>
        <w:rPr>
          <w:sz w:val="22"/>
          <w:szCs w:val="22"/>
        </w:rPr>
        <w:tab/>
      </w:r>
      <w:r w:rsidR="00084EE1">
        <w:rPr>
          <w:sz w:val="22"/>
          <w:szCs w:val="22"/>
        </w:rPr>
        <w:t>If the board determines, by resolution, that there is a problem of groundwater contamination that a proposed program will remedy or ameliorate, an operator may make extractions of groundwater to remedy or ameliorate that problem exempt from any replenishment assessment if the water is not applied to beneficial surface use, its extractions are made in compliance with all the terms and conditions of the board resolution, and the board has determined in the resolution either of the following:</w:t>
      </w:r>
    </w:p>
    <w:p w14:paraId="06E3A811" w14:textId="77777777" w:rsidR="00084EE1" w:rsidRDefault="00084EE1" w:rsidP="009E1A17">
      <w:pPr>
        <w:jc w:val="both"/>
        <w:rPr>
          <w:sz w:val="22"/>
          <w:szCs w:val="22"/>
        </w:rPr>
      </w:pPr>
    </w:p>
    <w:p w14:paraId="66B358A9" w14:textId="77777777" w:rsidR="00084EE1" w:rsidRDefault="00200A2E" w:rsidP="009E1A17">
      <w:pPr>
        <w:ind w:left="1440" w:hanging="720"/>
        <w:jc w:val="both"/>
        <w:rPr>
          <w:sz w:val="22"/>
          <w:szCs w:val="22"/>
        </w:rPr>
      </w:pPr>
      <w:r>
        <w:rPr>
          <w:sz w:val="22"/>
          <w:szCs w:val="22"/>
        </w:rPr>
        <w:t>(1)</w:t>
      </w:r>
      <w:r>
        <w:rPr>
          <w:sz w:val="22"/>
          <w:szCs w:val="22"/>
        </w:rPr>
        <w:tab/>
      </w:r>
      <w:r w:rsidR="00084EE1">
        <w:rPr>
          <w:sz w:val="22"/>
          <w:szCs w:val="22"/>
        </w:rPr>
        <w:t>The groundwater to be extracted is unusable and cannot be economically blended for use with other water.</w:t>
      </w:r>
    </w:p>
    <w:p w14:paraId="095D25FD" w14:textId="77777777" w:rsidR="00084EE1" w:rsidRDefault="00200A2E" w:rsidP="009E1A17">
      <w:pPr>
        <w:ind w:left="1440" w:hanging="720"/>
        <w:jc w:val="both"/>
        <w:rPr>
          <w:sz w:val="22"/>
          <w:szCs w:val="22"/>
        </w:rPr>
      </w:pPr>
      <w:r>
        <w:rPr>
          <w:sz w:val="22"/>
          <w:szCs w:val="22"/>
        </w:rPr>
        <w:t>(2)</w:t>
      </w:r>
      <w:r>
        <w:rPr>
          <w:sz w:val="22"/>
          <w:szCs w:val="22"/>
        </w:rPr>
        <w:tab/>
      </w:r>
      <w:r w:rsidR="00084EE1">
        <w:rPr>
          <w:sz w:val="22"/>
          <w:szCs w:val="22"/>
        </w:rPr>
        <w:t xml:space="preserve">The proposed program involves extraction of usable water in the same quantity as will be returned to the underground without </w:t>
      </w:r>
      <w:r w:rsidR="00C034A6">
        <w:rPr>
          <w:sz w:val="22"/>
          <w:szCs w:val="22"/>
        </w:rPr>
        <w:t>degradation</w:t>
      </w:r>
      <w:r w:rsidR="00084EE1">
        <w:rPr>
          <w:sz w:val="22"/>
          <w:szCs w:val="22"/>
        </w:rPr>
        <w:t xml:space="preserve"> of quality.</w:t>
      </w:r>
    </w:p>
    <w:p w14:paraId="5586FF2D" w14:textId="77777777" w:rsidR="00084EE1" w:rsidRDefault="00084EE1" w:rsidP="009E1A17">
      <w:pPr>
        <w:jc w:val="both"/>
        <w:rPr>
          <w:sz w:val="22"/>
          <w:szCs w:val="22"/>
        </w:rPr>
      </w:pPr>
    </w:p>
    <w:p w14:paraId="36F837E4" w14:textId="77777777" w:rsidR="00084EE1" w:rsidRDefault="00200A2E" w:rsidP="009E1A17">
      <w:pPr>
        <w:ind w:left="720" w:hanging="720"/>
        <w:jc w:val="both"/>
        <w:rPr>
          <w:sz w:val="22"/>
          <w:szCs w:val="22"/>
        </w:rPr>
      </w:pPr>
      <w:r>
        <w:rPr>
          <w:sz w:val="22"/>
          <w:szCs w:val="22"/>
        </w:rPr>
        <w:t>(b)</w:t>
      </w:r>
      <w:r>
        <w:rPr>
          <w:sz w:val="22"/>
          <w:szCs w:val="22"/>
        </w:rPr>
        <w:tab/>
      </w:r>
      <w:r w:rsidR="00084EE1">
        <w:rPr>
          <w:sz w:val="22"/>
          <w:szCs w:val="22"/>
        </w:rPr>
        <w:t xml:space="preserve">The resolution may provide those terms and conditions the board deems appropriate, including, but not limited to, restrictions on the quantity of extractions to be so exempted, limitations on time, periodic reviews, requirement of submission of test results from a laboratory holding a valid certification or </w:t>
      </w:r>
      <w:r w:rsidR="00C034A6">
        <w:rPr>
          <w:sz w:val="22"/>
          <w:szCs w:val="22"/>
        </w:rPr>
        <w:t>accreditation</w:t>
      </w:r>
      <w:r w:rsidR="00084EE1">
        <w:rPr>
          <w:sz w:val="22"/>
          <w:szCs w:val="22"/>
        </w:rPr>
        <w:t xml:space="preserve"> as required by Section 13176, and any other relevant terms or conditions.  Upon written notice to the operator involved, the board may rescind or modify its resolution.  The rescission or modification of the resolution shall apply to groundwater extractions occurring more than 10 days after the rescission or modification.  Notice of rescission or modification shall be either mailed first-class mail, postage prepaid, at least two weeks prior to the meeting of the board at which the rescission or modification will be made to the address of record of the operator or personally delivered two weeks prior to the meeting.  All board determinations shall be final.  (Added by Stats. 1985, c. 537, § 1.  Amended by Stats. 1000, c. 727 (A.B.2886), § 7.)</w:t>
      </w:r>
    </w:p>
    <w:p w14:paraId="6B84F7CC" w14:textId="77777777" w:rsidR="007457FF" w:rsidRDefault="007457FF" w:rsidP="009E1A17">
      <w:pPr>
        <w:ind w:left="720" w:hanging="720"/>
        <w:jc w:val="both"/>
        <w:rPr>
          <w:sz w:val="22"/>
          <w:szCs w:val="22"/>
        </w:rPr>
      </w:pPr>
    </w:p>
    <w:p w14:paraId="6723425F" w14:textId="77777777" w:rsidR="007457FF" w:rsidRDefault="007457FF" w:rsidP="009E1A17">
      <w:pPr>
        <w:ind w:left="720" w:hanging="720"/>
        <w:jc w:val="both"/>
        <w:rPr>
          <w:sz w:val="22"/>
          <w:szCs w:val="22"/>
        </w:rPr>
      </w:pPr>
    </w:p>
    <w:p w14:paraId="4EB61AB1" w14:textId="77777777" w:rsidR="00D428AD" w:rsidRDefault="00D428AD" w:rsidP="009E1A17">
      <w:pPr>
        <w:ind w:left="720" w:hanging="720"/>
        <w:jc w:val="both"/>
        <w:rPr>
          <w:sz w:val="22"/>
          <w:szCs w:val="22"/>
        </w:rPr>
      </w:pPr>
    </w:p>
    <w:p w14:paraId="3B2ACC85" w14:textId="30866183" w:rsidR="007457FF" w:rsidRPr="00FD4929" w:rsidRDefault="00D428AD" w:rsidP="009E1A17">
      <w:pPr>
        <w:ind w:left="720"/>
        <w:jc w:val="both"/>
        <w:rPr>
          <w:sz w:val="22"/>
          <w:szCs w:val="22"/>
          <w:highlight w:val="yellow"/>
        </w:rPr>
      </w:pPr>
      <w:r w:rsidRPr="00132516">
        <w:rPr>
          <w:sz w:val="22"/>
          <w:szCs w:val="22"/>
        </w:rPr>
        <w:t xml:space="preserve">On </w:t>
      </w:r>
      <w:r w:rsidR="00D03488" w:rsidRPr="00132516">
        <w:rPr>
          <w:sz w:val="22"/>
          <w:szCs w:val="22"/>
        </w:rPr>
        <w:t xml:space="preserve">February 3, </w:t>
      </w:r>
      <w:r w:rsidR="00D831A2" w:rsidRPr="00132516">
        <w:rPr>
          <w:sz w:val="22"/>
          <w:szCs w:val="22"/>
        </w:rPr>
        <w:t>2022,</w:t>
      </w:r>
      <w:r w:rsidR="006B058B" w:rsidRPr="00132516">
        <w:rPr>
          <w:sz w:val="22"/>
          <w:szCs w:val="22"/>
        </w:rPr>
        <w:t xml:space="preserve"> </w:t>
      </w:r>
      <w:r w:rsidRPr="00132516">
        <w:rPr>
          <w:sz w:val="22"/>
          <w:szCs w:val="22"/>
        </w:rPr>
        <w:t xml:space="preserve">WRD Board </w:t>
      </w:r>
      <w:r w:rsidR="00EF050C">
        <w:rPr>
          <w:sz w:val="22"/>
          <w:szCs w:val="22"/>
        </w:rPr>
        <w:t>updated</w:t>
      </w:r>
      <w:r w:rsidRPr="00132516">
        <w:rPr>
          <w:sz w:val="22"/>
          <w:szCs w:val="22"/>
        </w:rPr>
        <w:t xml:space="preserve"> the </w:t>
      </w:r>
      <w:r w:rsidR="00D03488" w:rsidRPr="00132516">
        <w:rPr>
          <w:sz w:val="22"/>
          <w:szCs w:val="22"/>
        </w:rPr>
        <w:t>Replen</w:t>
      </w:r>
      <w:r w:rsidR="006B058B" w:rsidRPr="00132516">
        <w:rPr>
          <w:sz w:val="22"/>
          <w:szCs w:val="22"/>
        </w:rPr>
        <w:t>is</w:t>
      </w:r>
      <w:r w:rsidR="00D03488" w:rsidRPr="00132516">
        <w:rPr>
          <w:sz w:val="22"/>
          <w:szCs w:val="22"/>
        </w:rPr>
        <w:t xml:space="preserve">hment Assessment </w:t>
      </w:r>
      <w:r w:rsidR="00EF0E8E" w:rsidRPr="00132516">
        <w:rPr>
          <w:sz w:val="22"/>
          <w:szCs w:val="22"/>
        </w:rPr>
        <w:t xml:space="preserve">(RA) </w:t>
      </w:r>
      <w:r w:rsidR="00D03488" w:rsidRPr="00132516">
        <w:rPr>
          <w:sz w:val="22"/>
          <w:szCs w:val="22"/>
        </w:rPr>
        <w:t>Exempt</w:t>
      </w:r>
      <w:r w:rsidR="006B058B" w:rsidRPr="00132516">
        <w:rPr>
          <w:sz w:val="22"/>
          <w:szCs w:val="22"/>
        </w:rPr>
        <w:t>i</w:t>
      </w:r>
      <w:r w:rsidR="00D03488" w:rsidRPr="00132516">
        <w:rPr>
          <w:sz w:val="22"/>
          <w:szCs w:val="22"/>
        </w:rPr>
        <w:t>on and Non-Consumptive Water Use Permits</w:t>
      </w:r>
      <w:r w:rsidR="00EF0E8E" w:rsidRPr="00132516">
        <w:rPr>
          <w:sz w:val="22"/>
          <w:szCs w:val="22"/>
        </w:rPr>
        <w:t xml:space="preserve"> (NCWUP)</w:t>
      </w:r>
      <w:r w:rsidR="00EF050C">
        <w:rPr>
          <w:sz w:val="22"/>
          <w:szCs w:val="22"/>
        </w:rPr>
        <w:t xml:space="preserve"> policy</w:t>
      </w:r>
      <w:r w:rsidR="00920888" w:rsidRPr="00132516">
        <w:rPr>
          <w:sz w:val="22"/>
          <w:szCs w:val="22"/>
        </w:rPr>
        <w:t xml:space="preserve"> via Resolution No. 22-1169, see attachment.</w:t>
      </w:r>
    </w:p>
    <w:p w14:paraId="73F4EA72" w14:textId="77777777" w:rsidR="00D428AD" w:rsidRPr="00FD4929" w:rsidRDefault="00D428AD" w:rsidP="009E1A17">
      <w:pPr>
        <w:ind w:left="720" w:hanging="720"/>
        <w:jc w:val="both"/>
        <w:rPr>
          <w:sz w:val="22"/>
          <w:szCs w:val="22"/>
          <w:highlight w:val="yellow"/>
        </w:rPr>
      </w:pPr>
    </w:p>
    <w:p w14:paraId="35622A22" w14:textId="77777777" w:rsidR="00D428AD" w:rsidRPr="00587B64" w:rsidRDefault="00D428AD" w:rsidP="009E1A17">
      <w:pPr>
        <w:ind w:left="720" w:hanging="720"/>
        <w:jc w:val="both"/>
        <w:rPr>
          <w:sz w:val="22"/>
          <w:szCs w:val="22"/>
        </w:rPr>
      </w:pPr>
    </w:p>
    <w:p w14:paraId="11F722A9" w14:textId="77777777" w:rsidR="00D428AD" w:rsidRPr="00587B64" w:rsidRDefault="00D428AD">
      <w:pPr>
        <w:rPr>
          <w:sz w:val="22"/>
          <w:szCs w:val="22"/>
        </w:rPr>
      </w:pPr>
      <w:r w:rsidRPr="00587B64">
        <w:rPr>
          <w:sz w:val="22"/>
          <w:szCs w:val="22"/>
        </w:rPr>
        <w:br w:type="page"/>
      </w:r>
    </w:p>
    <w:p w14:paraId="2952BA3E" w14:textId="77777777" w:rsidR="00AC2465" w:rsidRDefault="00AC2465" w:rsidP="007457FF">
      <w:pPr>
        <w:pStyle w:val="Default"/>
        <w:spacing w:after="496" w:line="276" w:lineRule="atLeast"/>
        <w:contextualSpacing/>
        <w:jc w:val="center"/>
        <w:rPr>
          <w:b/>
          <w:bCs/>
          <w:sz w:val="22"/>
          <w:szCs w:val="22"/>
        </w:rPr>
      </w:pPr>
    </w:p>
    <w:p w14:paraId="05C6EAD7" w14:textId="77777777" w:rsidR="00AC2465" w:rsidRDefault="00AC2465" w:rsidP="007457FF">
      <w:pPr>
        <w:pStyle w:val="Default"/>
        <w:spacing w:after="496" w:line="276" w:lineRule="atLeast"/>
        <w:contextualSpacing/>
        <w:jc w:val="center"/>
        <w:rPr>
          <w:b/>
          <w:bCs/>
          <w:sz w:val="22"/>
          <w:szCs w:val="22"/>
        </w:rPr>
      </w:pPr>
    </w:p>
    <w:p w14:paraId="0BA6E9EF" w14:textId="65BFAFC4" w:rsidR="007457FF" w:rsidRPr="007457FF" w:rsidRDefault="0058322A" w:rsidP="007457FF">
      <w:pPr>
        <w:pStyle w:val="Default"/>
        <w:spacing w:after="496" w:line="276" w:lineRule="atLeast"/>
        <w:contextualSpacing/>
        <w:jc w:val="center"/>
        <w:rPr>
          <w:b/>
          <w:bCs/>
          <w:sz w:val="22"/>
          <w:szCs w:val="22"/>
        </w:rPr>
      </w:pPr>
      <w:r>
        <w:rPr>
          <w:b/>
          <w:bCs/>
          <w:sz w:val="22"/>
          <w:szCs w:val="22"/>
        </w:rPr>
        <w:t>WEST COAST</w:t>
      </w:r>
      <w:r w:rsidRPr="007457FF">
        <w:rPr>
          <w:b/>
          <w:bCs/>
          <w:sz w:val="22"/>
          <w:szCs w:val="22"/>
        </w:rPr>
        <w:t xml:space="preserve"> </w:t>
      </w:r>
      <w:r w:rsidR="007457FF" w:rsidRPr="007457FF">
        <w:rPr>
          <w:b/>
          <w:bCs/>
          <w:sz w:val="22"/>
          <w:szCs w:val="22"/>
        </w:rPr>
        <w:t>BASIN</w:t>
      </w:r>
      <w:r w:rsidR="00390D13">
        <w:rPr>
          <w:b/>
          <w:bCs/>
          <w:sz w:val="22"/>
          <w:szCs w:val="22"/>
        </w:rPr>
        <w:t xml:space="preserve"> AMENDED</w:t>
      </w:r>
      <w:r w:rsidR="007457FF" w:rsidRPr="007457FF">
        <w:rPr>
          <w:b/>
          <w:bCs/>
          <w:sz w:val="22"/>
          <w:szCs w:val="22"/>
        </w:rPr>
        <w:t xml:space="preserve"> JUDGMENT</w:t>
      </w:r>
    </w:p>
    <w:p w14:paraId="1D69391D" w14:textId="7557204F" w:rsidR="007457FF" w:rsidRDefault="007457FF" w:rsidP="007457FF">
      <w:pPr>
        <w:pStyle w:val="Default"/>
        <w:spacing w:after="496" w:line="276" w:lineRule="atLeast"/>
        <w:contextualSpacing/>
        <w:jc w:val="center"/>
        <w:rPr>
          <w:b/>
          <w:bCs/>
          <w:sz w:val="22"/>
          <w:szCs w:val="22"/>
        </w:rPr>
      </w:pPr>
      <w:r w:rsidRPr="007457FF">
        <w:rPr>
          <w:b/>
          <w:bCs/>
          <w:sz w:val="22"/>
          <w:szCs w:val="22"/>
        </w:rPr>
        <w:t xml:space="preserve"> </w:t>
      </w:r>
      <w:r w:rsidR="00390D13">
        <w:rPr>
          <w:b/>
          <w:bCs/>
          <w:sz w:val="22"/>
          <w:szCs w:val="22"/>
        </w:rPr>
        <w:t>EXHIBIT B</w:t>
      </w:r>
    </w:p>
    <w:p w14:paraId="46601A43" w14:textId="77777777" w:rsidR="007457FF" w:rsidRDefault="007457FF" w:rsidP="007B2B98">
      <w:pPr>
        <w:pStyle w:val="Default"/>
        <w:spacing w:after="496" w:line="276" w:lineRule="atLeast"/>
        <w:contextualSpacing/>
        <w:rPr>
          <w:b/>
          <w:bCs/>
          <w:sz w:val="22"/>
          <w:szCs w:val="22"/>
        </w:rPr>
      </w:pPr>
    </w:p>
    <w:p w14:paraId="6FDC4CE3" w14:textId="77777777" w:rsidR="007457FF" w:rsidRPr="007457FF" w:rsidRDefault="007457FF" w:rsidP="007457FF">
      <w:pPr>
        <w:pStyle w:val="Default"/>
        <w:spacing w:after="496" w:line="276" w:lineRule="atLeast"/>
        <w:contextualSpacing/>
        <w:jc w:val="center"/>
        <w:rPr>
          <w:sz w:val="22"/>
          <w:szCs w:val="22"/>
        </w:rPr>
      </w:pPr>
    </w:p>
    <w:p w14:paraId="717E846B" w14:textId="77777777" w:rsidR="008F0AF5" w:rsidRDefault="00220A5C" w:rsidP="008F0AF5">
      <w:pPr>
        <w:pStyle w:val="Default"/>
        <w:spacing w:after="453" w:line="256" w:lineRule="atLeast"/>
        <w:ind w:right="288"/>
        <w:contextualSpacing/>
        <w:jc w:val="center"/>
        <w:rPr>
          <w:b/>
          <w:bCs/>
          <w:i/>
          <w:iCs/>
          <w:sz w:val="22"/>
          <w:szCs w:val="22"/>
        </w:rPr>
      </w:pPr>
      <w:r>
        <w:rPr>
          <w:b/>
          <w:bCs/>
          <w:i/>
          <w:iCs/>
          <w:sz w:val="22"/>
          <w:szCs w:val="22"/>
        </w:rPr>
        <w:t>California Water Service Company, et al.,</w:t>
      </w:r>
      <w:r w:rsidR="007457FF">
        <w:rPr>
          <w:b/>
          <w:bCs/>
          <w:i/>
          <w:iCs/>
          <w:sz w:val="22"/>
          <w:szCs w:val="22"/>
        </w:rPr>
        <w:t xml:space="preserve"> vs. </w:t>
      </w:r>
      <w:r>
        <w:rPr>
          <w:b/>
          <w:bCs/>
          <w:i/>
          <w:iCs/>
          <w:sz w:val="22"/>
          <w:szCs w:val="22"/>
        </w:rPr>
        <w:t>City of Compton</w:t>
      </w:r>
      <w:r w:rsidR="007457FF">
        <w:rPr>
          <w:b/>
          <w:bCs/>
          <w:i/>
          <w:iCs/>
          <w:sz w:val="22"/>
          <w:szCs w:val="22"/>
        </w:rPr>
        <w:t xml:space="preserve">, et al. </w:t>
      </w:r>
      <w:r>
        <w:rPr>
          <w:b/>
          <w:bCs/>
          <w:i/>
          <w:iCs/>
          <w:sz w:val="22"/>
          <w:szCs w:val="22"/>
        </w:rPr>
        <w:t>C</w:t>
      </w:r>
      <w:r w:rsidR="007457FF">
        <w:rPr>
          <w:b/>
          <w:bCs/>
          <w:i/>
          <w:iCs/>
          <w:sz w:val="22"/>
          <w:szCs w:val="22"/>
        </w:rPr>
        <w:t xml:space="preserve">ase </w:t>
      </w:r>
      <w:r>
        <w:rPr>
          <w:b/>
          <w:bCs/>
          <w:i/>
          <w:iCs/>
          <w:sz w:val="22"/>
          <w:szCs w:val="22"/>
        </w:rPr>
        <w:t>N</w:t>
      </w:r>
      <w:r w:rsidR="007457FF">
        <w:rPr>
          <w:b/>
          <w:bCs/>
          <w:i/>
          <w:iCs/>
          <w:sz w:val="22"/>
          <w:szCs w:val="22"/>
        </w:rPr>
        <w:t xml:space="preserve">o. </w:t>
      </w:r>
      <w:r>
        <w:rPr>
          <w:b/>
          <w:bCs/>
          <w:i/>
          <w:iCs/>
          <w:sz w:val="22"/>
          <w:szCs w:val="22"/>
        </w:rPr>
        <w:t>506,806</w:t>
      </w:r>
      <w:r w:rsidR="007457FF">
        <w:rPr>
          <w:b/>
          <w:bCs/>
          <w:i/>
          <w:iCs/>
          <w:sz w:val="22"/>
          <w:szCs w:val="22"/>
        </w:rPr>
        <w:t xml:space="preserve"> </w:t>
      </w:r>
    </w:p>
    <w:p w14:paraId="1DAAE2B3" w14:textId="77777777" w:rsidR="007457FF" w:rsidRDefault="007457FF" w:rsidP="008F0AF5">
      <w:pPr>
        <w:pStyle w:val="Default"/>
        <w:spacing w:after="453" w:line="256" w:lineRule="atLeast"/>
        <w:ind w:right="288"/>
        <w:contextualSpacing/>
        <w:jc w:val="center"/>
        <w:rPr>
          <w:sz w:val="22"/>
          <w:szCs w:val="22"/>
        </w:rPr>
      </w:pPr>
      <w:r>
        <w:rPr>
          <w:b/>
          <w:bCs/>
          <w:i/>
          <w:iCs/>
          <w:sz w:val="22"/>
          <w:szCs w:val="22"/>
        </w:rPr>
        <w:t xml:space="preserve">Amended Judgment, </w:t>
      </w:r>
      <w:r w:rsidR="0055589E">
        <w:rPr>
          <w:b/>
          <w:bCs/>
          <w:i/>
          <w:iCs/>
          <w:sz w:val="22"/>
          <w:szCs w:val="22"/>
        </w:rPr>
        <w:t xml:space="preserve">December </w:t>
      </w:r>
      <w:r w:rsidR="00220A5C">
        <w:rPr>
          <w:b/>
          <w:bCs/>
          <w:i/>
          <w:iCs/>
          <w:sz w:val="22"/>
          <w:szCs w:val="22"/>
        </w:rPr>
        <w:t>5</w:t>
      </w:r>
      <w:r w:rsidR="00EF63F1">
        <w:rPr>
          <w:b/>
          <w:bCs/>
          <w:i/>
          <w:iCs/>
          <w:sz w:val="22"/>
          <w:szCs w:val="22"/>
        </w:rPr>
        <w:t xml:space="preserve">, </w:t>
      </w:r>
      <w:r w:rsidR="0055589E">
        <w:rPr>
          <w:b/>
          <w:bCs/>
          <w:i/>
          <w:iCs/>
          <w:sz w:val="22"/>
          <w:szCs w:val="22"/>
        </w:rPr>
        <w:t>201</w:t>
      </w:r>
      <w:r w:rsidR="00220A5C">
        <w:rPr>
          <w:b/>
          <w:bCs/>
          <w:i/>
          <w:iCs/>
          <w:sz w:val="22"/>
          <w:szCs w:val="22"/>
        </w:rPr>
        <w:t>4</w:t>
      </w:r>
    </w:p>
    <w:p w14:paraId="3FC7C12C" w14:textId="77777777" w:rsidR="007457FF" w:rsidRDefault="000001C8" w:rsidP="007B2B98">
      <w:pPr>
        <w:pStyle w:val="CM2"/>
        <w:spacing w:after="252" w:line="256" w:lineRule="atLeast"/>
        <w:jc w:val="both"/>
        <w:rPr>
          <w:color w:val="000000"/>
          <w:sz w:val="22"/>
          <w:szCs w:val="22"/>
        </w:rPr>
      </w:pPr>
      <w:r>
        <w:rPr>
          <w:b/>
          <w:bCs/>
          <w:color w:val="000000"/>
          <w:sz w:val="22"/>
          <w:szCs w:val="22"/>
        </w:rPr>
        <w:t xml:space="preserve">        </w:t>
      </w:r>
      <w:r w:rsidR="00220A5C">
        <w:rPr>
          <w:b/>
          <w:bCs/>
          <w:color w:val="000000"/>
          <w:sz w:val="22"/>
          <w:szCs w:val="22"/>
        </w:rPr>
        <w:t>EXHIBIT B</w:t>
      </w:r>
      <w:r w:rsidR="007457FF">
        <w:rPr>
          <w:b/>
          <w:bCs/>
          <w:color w:val="000000"/>
          <w:sz w:val="22"/>
          <w:szCs w:val="22"/>
        </w:rPr>
        <w:t xml:space="preserve">. </w:t>
      </w:r>
      <w:proofErr w:type="spellStart"/>
      <w:r w:rsidR="00220A5C">
        <w:rPr>
          <w:b/>
          <w:bCs/>
          <w:color w:val="000000"/>
          <w:sz w:val="22"/>
          <w:szCs w:val="22"/>
        </w:rPr>
        <w:t>Nonconsumptive</w:t>
      </w:r>
      <w:proofErr w:type="spellEnd"/>
      <w:r w:rsidR="00220A5C">
        <w:rPr>
          <w:b/>
          <w:bCs/>
          <w:color w:val="000000"/>
          <w:sz w:val="22"/>
          <w:szCs w:val="22"/>
        </w:rPr>
        <w:t xml:space="preserve"> </w:t>
      </w:r>
      <w:r w:rsidR="005117C3">
        <w:rPr>
          <w:b/>
          <w:bCs/>
          <w:color w:val="000000"/>
          <w:sz w:val="22"/>
          <w:szCs w:val="22"/>
        </w:rPr>
        <w:t>Use</w:t>
      </w:r>
    </w:p>
    <w:p w14:paraId="6D4A8E26" w14:textId="77777777" w:rsidR="007457FF" w:rsidRDefault="000001C8" w:rsidP="007B2B98">
      <w:pPr>
        <w:pStyle w:val="CM2"/>
        <w:spacing w:after="200" w:line="256" w:lineRule="atLeast"/>
        <w:ind w:left="360"/>
        <w:jc w:val="both"/>
        <w:rPr>
          <w:color w:val="000000"/>
          <w:sz w:val="22"/>
          <w:szCs w:val="22"/>
        </w:rPr>
      </w:pPr>
      <w:r>
        <w:rPr>
          <w:b/>
          <w:bCs/>
          <w:i/>
          <w:iCs/>
          <w:color w:val="000000"/>
          <w:sz w:val="22"/>
          <w:szCs w:val="22"/>
        </w:rPr>
        <w:t xml:space="preserve">     </w:t>
      </w:r>
      <w:r w:rsidR="00477F44">
        <w:rPr>
          <w:b/>
          <w:bCs/>
          <w:i/>
          <w:iCs/>
          <w:color w:val="000000"/>
          <w:sz w:val="22"/>
          <w:szCs w:val="22"/>
        </w:rPr>
        <w:t>2</w:t>
      </w:r>
      <w:r w:rsidR="007457FF">
        <w:rPr>
          <w:b/>
          <w:bCs/>
          <w:i/>
          <w:iCs/>
          <w:color w:val="000000"/>
          <w:sz w:val="22"/>
          <w:szCs w:val="22"/>
        </w:rPr>
        <w:t xml:space="preserve">. </w:t>
      </w:r>
      <w:proofErr w:type="spellStart"/>
      <w:r w:rsidR="00477F44">
        <w:rPr>
          <w:b/>
          <w:bCs/>
          <w:color w:val="000000"/>
          <w:sz w:val="22"/>
          <w:szCs w:val="22"/>
        </w:rPr>
        <w:t>Nonconsumptive</w:t>
      </w:r>
      <w:proofErr w:type="spellEnd"/>
      <w:r w:rsidR="00477F44">
        <w:rPr>
          <w:b/>
          <w:bCs/>
          <w:color w:val="000000"/>
          <w:sz w:val="22"/>
          <w:szCs w:val="22"/>
        </w:rPr>
        <w:t xml:space="preserve"> Use Practices</w:t>
      </w:r>
    </w:p>
    <w:p w14:paraId="7EC3BE99" w14:textId="2C22B175" w:rsidR="00A6352A" w:rsidRDefault="00A6352A" w:rsidP="00D501C8">
      <w:pPr>
        <w:pStyle w:val="Default"/>
        <w:numPr>
          <w:ilvl w:val="0"/>
          <w:numId w:val="19"/>
        </w:numPr>
        <w:spacing w:line="256" w:lineRule="atLeast"/>
        <w:jc w:val="both"/>
        <w:rPr>
          <w:bCs/>
          <w:iCs/>
          <w:sz w:val="22"/>
          <w:szCs w:val="22"/>
        </w:rPr>
      </w:pPr>
      <w:r w:rsidRPr="00012064">
        <w:rPr>
          <w:bCs/>
          <w:iCs/>
          <w:sz w:val="22"/>
          <w:szCs w:val="22"/>
        </w:rPr>
        <w:t xml:space="preserve">Any party herein may petition the Watermaster for a non-consumptive water use permit as part </w:t>
      </w:r>
      <w:r w:rsidR="000001C8">
        <w:rPr>
          <w:bCs/>
          <w:iCs/>
          <w:sz w:val="22"/>
          <w:szCs w:val="22"/>
        </w:rPr>
        <w:t xml:space="preserve">  of a</w:t>
      </w:r>
      <w:r w:rsidR="00012064">
        <w:rPr>
          <w:bCs/>
          <w:iCs/>
          <w:sz w:val="22"/>
          <w:szCs w:val="22"/>
        </w:rPr>
        <w:t xml:space="preserve"> </w:t>
      </w:r>
      <w:r w:rsidRPr="00012064">
        <w:rPr>
          <w:bCs/>
          <w:iCs/>
          <w:sz w:val="22"/>
          <w:szCs w:val="22"/>
        </w:rPr>
        <w:t xml:space="preserve">project to recover </w:t>
      </w:r>
      <w:r w:rsidR="00D831A2" w:rsidRPr="00012064">
        <w:rPr>
          <w:bCs/>
          <w:iCs/>
          <w:sz w:val="22"/>
          <w:szCs w:val="22"/>
        </w:rPr>
        <w:t>old</w:t>
      </w:r>
      <w:r w:rsidR="00D831A2">
        <w:rPr>
          <w:bCs/>
          <w:iCs/>
          <w:sz w:val="22"/>
          <w:szCs w:val="22"/>
        </w:rPr>
        <w:t>, refined</w:t>
      </w:r>
      <w:r w:rsidRPr="00012064">
        <w:rPr>
          <w:bCs/>
          <w:iCs/>
          <w:sz w:val="22"/>
          <w:szCs w:val="22"/>
        </w:rPr>
        <w:t xml:space="preserve"> oil or </w:t>
      </w:r>
      <w:r w:rsidR="00204AB7">
        <w:rPr>
          <w:bCs/>
          <w:iCs/>
          <w:sz w:val="22"/>
          <w:szCs w:val="22"/>
        </w:rPr>
        <w:t>other</w:t>
      </w:r>
      <w:r w:rsidR="00204AB7" w:rsidRPr="00204AB7">
        <w:rPr>
          <w:bCs/>
          <w:iCs/>
          <w:sz w:val="22"/>
          <w:szCs w:val="22"/>
        </w:rPr>
        <w:t xml:space="preserve"> pollutants that has </w:t>
      </w:r>
      <w:r w:rsidRPr="00012064">
        <w:rPr>
          <w:bCs/>
          <w:iCs/>
          <w:sz w:val="22"/>
          <w:szCs w:val="22"/>
        </w:rPr>
        <w:t xml:space="preserve">leaked into the underground aquifers of </w:t>
      </w:r>
      <w:r w:rsidR="00204AB7" w:rsidRPr="00204AB7">
        <w:rPr>
          <w:bCs/>
          <w:iCs/>
          <w:sz w:val="22"/>
          <w:szCs w:val="22"/>
        </w:rPr>
        <w:t>the Basi</w:t>
      </w:r>
      <w:r w:rsidRPr="00012064">
        <w:rPr>
          <w:bCs/>
          <w:iCs/>
          <w:sz w:val="22"/>
          <w:szCs w:val="22"/>
        </w:rPr>
        <w:t xml:space="preserve">n.  If the petition is granted as set forth in this part, the petitioner may extract the groundwater covered </w:t>
      </w:r>
      <w:r w:rsidR="00204AB7" w:rsidRPr="00204AB7">
        <w:rPr>
          <w:bCs/>
          <w:iCs/>
          <w:sz w:val="22"/>
          <w:szCs w:val="22"/>
        </w:rPr>
        <w:t>by</w:t>
      </w:r>
      <w:r w:rsidRPr="00012064">
        <w:rPr>
          <w:bCs/>
          <w:iCs/>
          <w:sz w:val="22"/>
          <w:szCs w:val="22"/>
        </w:rPr>
        <w:t xml:space="preserve"> the pet</w:t>
      </w:r>
      <w:r w:rsidR="00204AB7" w:rsidRPr="00204AB7">
        <w:rPr>
          <w:bCs/>
          <w:iCs/>
          <w:sz w:val="22"/>
          <w:szCs w:val="22"/>
        </w:rPr>
        <w:t>ition without the production cou</w:t>
      </w:r>
      <w:r w:rsidRPr="00012064">
        <w:rPr>
          <w:bCs/>
          <w:iCs/>
          <w:sz w:val="22"/>
          <w:szCs w:val="22"/>
        </w:rPr>
        <w:t xml:space="preserve">nting against the petitioner’s </w:t>
      </w:r>
      <w:r w:rsidRPr="00D501C8">
        <w:rPr>
          <w:bCs/>
          <w:iCs/>
          <w:sz w:val="22"/>
          <w:szCs w:val="22"/>
        </w:rPr>
        <w:t>production rights.</w:t>
      </w:r>
    </w:p>
    <w:p w14:paraId="06608513" w14:textId="77777777" w:rsidR="00D501C8" w:rsidRPr="00D501C8" w:rsidRDefault="00D501C8" w:rsidP="00051687">
      <w:pPr>
        <w:pStyle w:val="Default"/>
        <w:spacing w:line="256" w:lineRule="atLeast"/>
        <w:ind w:left="720"/>
        <w:jc w:val="both"/>
        <w:rPr>
          <w:bCs/>
          <w:iCs/>
          <w:sz w:val="22"/>
          <w:szCs w:val="22"/>
        </w:rPr>
      </w:pPr>
    </w:p>
    <w:p w14:paraId="669C4B18" w14:textId="6D60489B" w:rsidR="00477F44" w:rsidRPr="00D501C8" w:rsidRDefault="00477F44" w:rsidP="00051687">
      <w:pPr>
        <w:pStyle w:val="Default"/>
        <w:numPr>
          <w:ilvl w:val="0"/>
          <w:numId w:val="19"/>
        </w:numPr>
        <w:spacing w:line="256" w:lineRule="atLeast"/>
        <w:jc w:val="both"/>
        <w:rPr>
          <w:bCs/>
          <w:iCs/>
          <w:sz w:val="22"/>
          <w:szCs w:val="22"/>
        </w:rPr>
      </w:pPr>
      <w:r w:rsidRPr="00012064">
        <w:rPr>
          <w:bCs/>
          <w:iCs/>
          <w:sz w:val="22"/>
          <w:szCs w:val="22"/>
        </w:rPr>
        <w:t xml:space="preserve">If the Watermaster determines that there is a problem of groundwater contamination which </w:t>
      </w:r>
      <w:r w:rsidR="005117C3" w:rsidRPr="00D501C8">
        <w:rPr>
          <w:bCs/>
          <w:iCs/>
          <w:sz w:val="22"/>
          <w:szCs w:val="22"/>
        </w:rPr>
        <w:t>t</w:t>
      </w:r>
      <w:r w:rsidRPr="00D501C8">
        <w:rPr>
          <w:bCs/>
          <w:iCs/>
          <w:sz w:val="22"/>
          <w:szCs w:val="22"/>
        </w:rPr>
        <w:t>he proposed project will remedy or ameliorate, an operator may make extractions of groundwat</w:t>
      </w:r>
      <w:r w:rsidR="00204AB7" w:rsidRPr="00D501C8">
        <w:rPr>
          <w:bCs/>
          <w:iCs/>
          <w:sz w:val="22"/>
          <w:szCs w:val="22"/>
        </w:rPr>
        <w:t>er to remedy or ameliorate that</w:t>
      </w:r>
      <w:r w:rsidRPr="00D501C8">
        <w:rPr>
          <w:bCs/>
          <w:iCs/>
          <w:sz w:val="22"/>
          <w:szCs w:val="22"/>
        </w:rPr>
        <w:t xml:space="preserve"> problem if the </w:t>
      </w:r>
      <w:r w:rsidR="00012064" w:rsidRPr="00D501C8">
        <w:rPr>
          <w:bCs/>
          <w:iCs/>
          <w:sz w:val="22"/>
          <w:szCs w:val="22"/>
        </w:rPr>
        <w:t>water is</w:t>
      </w:r>
      <w:r w:rsidRPr="00D501C8">
        <w:rPr>
          <w:bCs/>
          <w:iCs/>
          <w:sz w:val="22"/>
          <w:szCs w:val="22"/>
        </w:rPr>
        <w:t xml:space="preserve"> not applied to beneficial surface use, its extractions are made in compliance with terms and conditions established </w:t>
      </w:r>
      <w:r w:rsidR="00204AB7" w:rsidRPr="00D501C8">
        <w:rPr>
          <w:bCs/>
          <w:iCs/>
          <w:sz w:val="22"/>
          <w:szCs w:val="22"/>
        </w:rPr>
        <w:t>by</w:t>
      </w:r>
      <w:r w:rsidR="00012064" w:rsidRPr="00D501C8">
        <w:rPr>
          <w:bCs/>
          <w:iCs/>
          <w:sz w:val="22"/>
          <w:szCs w:val="22"/>
        </w:rPr>
        <w:t xml:space="preserve"> </w:t>
      </w:r>
      <w:r w:rsidRPr="00D501C8">
        <w:rPr>
          <w:bCs/>
          <w:iCs/>
          <w:sz w:val="22"/>
          <w:szCs w:val="22"/>
        </w:rPr>
        <w:t>the</w:t>
      </w:r>
      <w:r w:rsidR="00D501C8">
        <w:rPr>
          <w:bCs/>
          <w:iCs/>
          <w:sz w:val="22"/>
          <w:szCs w:val="22"/>
        </w:rPr>
        <w:t xml:space="preserve"> </w:t>
      </w:r>
      <w:r w:rsidRPr="00D501C8">
        <w:rPr>
          <w:bCs/>
          <w:iCs/>
          <w:sz w:val="22"/>
          <w:szCs w:val="22"/>
        </w:rPr>
        <w:t>Wa</w:t>
      </w:r>
      <w:r w:rsidR="00204AB7" w:rsidRPr="00D501C8">
        <w:rPr>
          <w:bCs/>
          <w:iCs/>
          <w:sz w:val="22"/>
          <w:szCs w:val="22"/>
        </w:rPr>
        <w:t>t</w:t>
      </w:r>
      <w:r w:rsidRPr="00D501C8">
        <w:rPr>
          <w:bCs/>
          <w:iCs/>
          <w:sz w:val="22"/>
          <w:szCs w:val="22"/>
        </w:rPr>
        <w:t>ermaster, and the Watermaster has determined either of the following:</w:t>
      </w:r>
    </w:p>
    <w:p w14:paraId="14F9D65A" w14:textId="77777777" w:rsidR="007457FF" w:rsidRPr="00012064" w:rsidRDefault="007457FF" w:rsidP="007B2B98">
      <w:pPr>
        <w:pStyle w:val="Default"/>
        <w:spacing w:line="256" w:lineRule="atLeast"/>
        <w:ind w:left="900"/>
        <w:jc w:val="both"/>
        <w:rPr>
          <w:b/>
          <w:bCs/>
          <w:iCs/>
          <w:sz w:val="22"/>
          <w:szCs w:val="22"/>
        </w:rPr>
      </w:pPr>
    </w:p>
    <w:p w14:paraId="6BB5A177" w14:textId="5282BC2D" w:rsidR="00012064" w:rsidRPr="00D501C8" w:rsidRDefault="00A6352A" w:rsidP="00051687">
      <w:pPr>
        <w:pStyle w:val="Default"/>
        <w:numPr>
          <w:ilvl w:val="1"/>
          <w:numId w:val="19"/>
        </w:numPr>
        <w:spacing w:after="184"/>
        <w:contextualSpacing/>
        <w:jc w:val="both"/>
        <w:rPr>
          <w:sz w:val="22"/>
          <w:szCs w:val="22"/>
        </w:rPr>
      </w:pPr>
      <w:r>
        <w:rPr>
          <w:sz w:val="22"/>
          <w:szCs w:val="22"/>
        </w:rPr>
        <w:t>The groundwater to be extracted is unusable and cannot be economically blended for use</w:t>
      </w:r>
      <w:r w:rsidR="00D501C8">
        <w:rPr>
          <w:sz w:val="22"/>
          <w:szCs w:val="22"/>
        </w:rPr>
        <w:t xml:space="preserve"> </w:t>
      </w:r>
      <w:r w:rsidR="00204AB7" w:rsidRPr="00D501C8">
        <w:rPr>
          <w:sz w:val="22"/>
          <w:szCs w:val="22"/>
        </w:rPr>
        <w:t xml:space="preserve">with other water. </w:t>
      </w:r>
      <w:r w:rsidRPr="00D501C8">
        <w:rPr>
          <w:sz w:val="22"/>
          <w:szCs w:val="22"/>
        </w:rPr>
        <w:t xml:space="preserve"> </w:t>
      </w:r>
      <w:r w:rsidR="00204AB7" w:rsidRPr="00D501C8">
        <w:rPr>
          <w:sz w:val="22"/>
          <w:szCs w:val="22"/>
        </w:rPr>
        <w:t xml:space="preserve">    </w:t>
      </w:r>
    </w:p>
    <w:p w14:paraId="32003EF4" w14:textId="7C79F737" w:rsidR="00204AB7" w:rsidRDefault="00204AB7" w:rsidP="00051687">
      <w:pPr>
        <w:pStyle w:val="Default"/>
        <w:spacing w:after="184"/>
        <w:ind w:left="1440" w:firstLine="60"/>
        <w:contextualSpacing/>
        <w:jc w:val="both"/>
        <w:rPr>
          <w:sz w:val="22"/>
          <w:szCs w:val="22"/>
        </w:rPr>
      </w:pPr>
    </w:p>
    <w:p w14:paraId="01418D54" w14:textId="4BF44871" w:rsidR="00204AB7" w:rsidRPr="00D501C8" w:rsidRDefault="00A6352A" w:rsidP="00051687">
      <w:pPr>
        <w:pStyle w:val="Default"/>
        <w:numPr>
          <w:ilvl w:val="1"/>
          <w:numId w:val="19"/>
        </w:numPr>
        <w:spacing w:after="184"/>
        <w:contextualSpacing/>
        <w:jc w:val="both"/>
        <w:rPr>
          <w:sz w:val="22"/>
          <w:szCs w:val="22"/>
        </w:rPr>
      </w:pPr>
      <w:r>
        <w:rPr>
          <w:sz w:val="22"/>
          <w:szCs w:val="22"/>
        </w:rPr>
        <w:t>The proposed program involves extraction o</w:t>
      </w:r>
      <w:r w:rsidR="00204AB7">
        <w:rPr>
          <w:sz w:val="22"/>
          <w:szCs w:val="22"/>
        </w:rPr>
        <w:t>f usable water in the same quan</w:t>
      </w:r>
      <w:r>
        <w:rPr>
          <w:sz w:val="22"/>
          <w:szCs w:val="22"/>
        </w:rPr>
        <w:t>t</w:t>
      </w:r>
      <w:r w:rsidR="00204AB7">
        <w:rPr>
          <w:sz w:val="22"/>
          <w:szCs w:val="22"/>
        </w:rPr>
        <w:t>it</w:t>
      </w:r>
      <w:r>
        <w:rPr>
          <w:sz w:val="22"/>
          <w:szCs w:val="22"/>
        </w:rPr>
        <w:t xml:space="preserve">y as will </w:t>
      </w:r>
      <w:r w:rsidR="005117C3">
        <w:rPr>
          <w:sz w:val="22"/>
          <w:szCs w:val="22"/>
        </w:rPr>
        <w:t>be</w:t>
      </w:r>
      <w:r w:rsidR="00D501C8">
        <w:rPr>
          <w:sz w:val="22"/>
          <w:szCs w:val="22"/>
        </w:rPr>
        <w:t xml:space="preserve"> </w:t>
      </w:r>
      <w:r w:rsidR="005117C3" w:rsidRPr="00D501C8">
        <w:rPr>
          <w:sz w:val="22"/>
          <w:szCs w:val="22"/>
        </w:rPr>
        <w:t>r</w:t>
      </w:r>
      <w:r w:rsidR="00204AB7" w:rsidRPr="00D501C8">
        <w:rPr>
          <w:sz w:val="22"/>
          <w:szCs w:val="22"/>
        </w:rPr>
        <w:t xml:space="preserve">eturned to the underground without degradation of quality. </w:t>
      </w:r>
    </w:p>
    <w:p w14:paraId="0BB98F39" w14:textId="77777777" w:rsidR="005E0825" w:rsidRDefault="005E0825" w:rsidP="007B2B98">
      <w:pPr>
        <w:pStyle w:val="Default"/>
        <w:spacing w:after="184"/>
        <w:ind w:left="1530" w:hanging="634"/>
        <w:contextualSpacing/>
        <w:jc w:val="both"/>
        <w:rPr>
          <w:sz w:val="22"/>
          <w:szCs w:val="22"/>
        </w:rPr>
      </w:pPr>
    </w:p>
    <w:p w14:paraId="5FE9ADB1" w14:textId="1FBE419D" w:rsidR="005E0825" w:rsidRPr="00D501C8" w:rsidRDefault="005E0825" w:rsidP="00051687">
      <w:pPr>
        <w:pStyle w:val="Default"/>
        <w:numPr>
          <w:ilvl w:val="0"/>
          <w:numId w:val="19"/>
        </w:numPr>
        <w:spacing w:after="184"/>
        <w:contextualSpacing/>
        <w:jc w:val="both"/>
        <w:rPr>
          <w:sz w:val="22"/>
          <w:szCs w:val="22"/>
        </w:rPr>
      </w:pPr>
      <w:r w:rsidRPr="005E0825">
        <w:rPr>
          <w:sz w:val="22"/>
          <w:szCs w:val="22"/>
        </w:rPr>
        <w:t xml:space="preserve">The Watermaster may provide those terms and conditions the Watermaster deems </w:t>
      </w:r>
      <w:r w:rsidRPr="00D501C8">
        <w:rPr>
          <w:sz w:val="22"/>
          <w:szCs w:val="22"/>
        </w:rPr>
        <w:t xml:space="preserve">appropriate, including, but not limited to, restrictions on the quantity of extractions to be so exempted, limitations on time, periodic reviews, requirement of submission of test results from a Watermaster-approved laboratory, and any other relevant terms or conditions. </w:t>
      </w:r>
    </w:p>
    <w:p w14:paraId="4D722377" w14:textId="77777777" w:rsidR="005E0825" w:rsidRDefault="005E0825" w:rsidP="005E0825">
      <w:pPr>
        <w:pStyle w:val="Default"/>
        <w:spacing w:after="184"/>
        <w:ind w:left="810"/>
        <w:contextualSpacing/>
        <w:jc w:val="both"/>
        <w:rPr>
          <w:sz w:val="22"/>
          <w:szCs w:val="22"/>
        </w:rPr>
      </w:pPr>
    </w:p>
    <w:p w14:paraId="2D65A7B3" w14:textId="747DE8DF" w:rsidR="005E0825" w:rsidRPr="00051687" w:rsidRDefault="005E0825" w:rsidP="00051687">
      <w:pPr>
        <w:pStyle w:val="Default"/>
        <w:numPr>
          <w:ilvl w:val="0"/>
          <w:numId w:val="19"/>
        </w:numPr>
        <w:spacing w:after="184"/>
        <w:contextualSpacing/>
        <w:jc w:val="both"/>
        <w:rPr>
          <w:sz w:val="22"/>
          <w:szCs w:val="22"/>
        </w:rPr>
      </w:pPr>
      <w:r w:rsidRPr="00051687">
        <w:rPr>
          <w:sz w:val="22"/>
          <w:szCs w:val="22"/>
        </w:rPr>
        <w:t>The Watermaster shall conduct a public hearing on the petition and all parties herein and their representatives shall have an opportunity to be heard concerning the same.</w:t>
      </w:r>
    </w:p>
    <w:p w14:paraId="2FDF3819" w14:textId="1D5B9AB7" w:rsidR="005E0825" w:rsidRDefault="005E0825" w:rsidP="00051687">
      <w:pPr>
        <w:pStyle w:val="Default"/>
        <w:spacing w:after="184"/>
        <w:ind w:left="810" w:hanging="18"/>
        <w:contextualSpacing/>
        <w:jc w:val="both"/>
      </w:pPr>
    </w:p>
    <w:p w14:paraId="2177E828" w14:textId="5E4B20F1" w:rsidR="005E0825" w:rsidRPr="00051687" w:rsidRDefault="005E0825" w:rsidP="00051687">
      <w:pPr>
        <w:pStyle w:val="Default"/>
        <w:numPr>
          <w:ilvl w:val="0"/>
          <w:numId w:val="19"/>
        </w:numPr>
        <w:spacing w:after="184"/>
        <w:contextualSpacing/>
        <w:jc w:val="both"/>
        <w:rPr>
          <w:sz w:val="22"/>
          <w:szCs w:val="22"/>
        </w:rPr>
      </w:pPr>
      <w:r w:rsidRPr="00051687">
        <w:rPr>
          <w:sz w:val="22"/>
          <w:szCs w:val="22"/>
        </w:rPr>
        <w:t>The Watermaster shall, in its discretion, grant or deny the petition and fix a reasonable annual administrative fee to be paid to the Watermaster by the permittee. Within fifteen (15) days after the rendition of its decision, the Watet 'aster shall give written notice thereof to the designees of all parties herein.</w:t>
      </w:r>
    </w:p>
    <w:p w14:paraId="17F2B91F" w14:textId="77777777" w:rsidR="005E0825" w:rsidRDefault="005E0825" w:rsidP="005E0825">
      <w:pPr>
        <w:pStyle w:val="Default"/>
        <w:spacing w:after="184"/>
        <w:ind w:left="810" w:hanging="90"/>
        <w:contextualSpacing/>
        <w:jc w:val="both"/>
      </w:pPr>
    </w:p>
    <w:p w14:paraId="79F46CF0" w14:textId="033B9BD1" w:rsidR="005E0825" w:rsidRPr="00051687" w:rsidRDefault="005E0825" w:rsidP="00051687">
      <w:pPr>
        <w:pStyle w:val="Default"/>
        <w:numPr>
          <w:ilvl w:val="0"/>
          <w:numId w:val="19"/>
        </w:numPr>
        <w:spacing w:after="184"/>
        <w:contextualSpacing/>
        <w:jc w:val="both"/>
        <w:rPr>
          <w:sz w:val="22"/>
          <w:szCs w:val="22"/>
        </w:rPr>
      </w:pPr>
      <w:r w:rsidRPr="00051687">
        <w:rPr>
          <w:sz w:val="22"/>
          <w:szCs w:val="22"/>
        </w:rPr>
        <w:t xml:space="preserve">After a noticed, public hearing, the Watermaster may, on the motion of any party herein or on its own motion, interrupt or stop a project for non-compliance with the terms of its permit or rescind or modify the terms of a permit to protect the integrity of the Basin of the Judgment herein. An order to interrupt or stop a project or to rescind or modify the terms of a permit shall apply to groundwater extractions occurring </w:t>
      </w:r>
      <w:r w:rsidRPr="00051687">
        <w:rPr>
          <w:sz w:val="22"/>
          <w:szCs w:val="22"/>
        </w:rPr>
        <w:lastRenderedPageBreak/>
        <w:t xml:space="preserve">more than 10 days after the date of the order. The permit holder and the designees of all parties herein shall be given two weeks written notice of any hearing to consider interrupting or stopping a permitted project or the rescission or modification of the terms of a permit. Notice will be deemed given when mailed by first-class mail or when personally delivered. </w:t>
      </w:r>
    </w:p>
    <w:p w14:paraId="376290A6" w14:textId="77777777" w:rsidR="005E0825" w:rsidRDefault="005E0825" w:rsidP="005E0825">
      <w:pPr>
        <w:pStyle w:val="Default"/>
        <w:spacing w:after="184"/>
        <w:ind w:left="810" w:hanging="90"/>
        <w:contextualSpacing/>
        <w:jc w:val="both"/>
      </w:pPr>
    </w:p>
    <w:p w14:paraId="0E9083B1" w14:textId="20D5415F" w:rsidR="005E0825" w:rsidRPr="00051687" w:rsidRDefault="005E0825" w:rsidP="00051687">
      <w:pPr>
        <w:pStyle w:val="Default"/>
        <w:numPr>
          <w:ilvl w:val="0"/>
          <w:numId w:val="19"/>
        </w:numPr>
        <w:spacing w:after="184"/>
        <w:contextualSpacing/>
        <w:jc w:val="both"/>
        <w:rPr>
          <w:sz w:val="22"/>
          <w:szCs w:val="22"/>
        </w:rPr>
      </w:pPr>
      <w:r w:rsidRPr="00051687">
        <w:rPr>
          <w:sz w:val="22"/>
          <w:szCs w:val="22"/>
        </w:rPr>
        <w:t xml:space="preserve">The Watermaster's decision to grant, deny, modify or revoke a permit or to interrupt or stop a permitted project may be appealed to this court within thirty (30) days of the notice thereof and upon thirty (30) </w:t>
      </w:r>
      <w:proofErr w:type="spellStart"/>
      <w:r w:rsidRPr="00051687">
        <w:rPr>
          <w:sz w:val="22"/>
          <w:szCs w:val="22"/>
        </w:rPr>
        <w:t>days notice</w:t>
      </w:r>
      <w:proofErr w:type="spellEnd"/>
      <w:r w:rsidRPr="00051687">
        <w:rPr>
          <w:sz w:val="22"/>
          <w:szCs w:val="22"/>
        </w:rPr>
        <w:t xml:space="preserve"> to the designees of all parties herein. </w:t>
      </w:r>
    </w:p>
    <w:p w14:paraId="4CD7F42A" w14:textId="77777777" w:rsidR="005E0825" w:rsidRPr="00051687" w:rsidRDefault="005E0825" w:rsidP="005E0825">
      <w:pPr>
        <w:pStyle w:val="Default"/>
        <w:spacing w:after="184"/>
        <w:ind w:left="810" w:hanging="90"/>
        <w:contextualSpacing/>
        <w:jc w:val="both"/>
        <w:rPr>
          <w:sz w:val="22"/>
          <w:szCs w:val="22"/>
        </w:rPr>
      </w:pPr>
    </w:p>
    <w:p w14:paraId="6394CD3C" w14:textId="3039A5F1" w:rsidR="005E0825" w:rsidRPr="00051687" w:rsidRDefault="005E0825" w:rsidP="00051687">
      <w:pPr>
        <w:pStyle w:val="Default"/>
        <w:numPr>
          <w:ilvl w:val="0"/>
          <w:numId w:val="19"/>
        </w:numPr>
        <w:spacing w:after="184"/>
        <w:contextualSpacing/>
        <w:jc w:val="both"/>
        <w:rPr>
          <w:sz w:val="22"/>
          <w:szCs w:val="22"/>
        </w:rPr>
      </w:pPr>
      <w:r w:rsidRPr="00051687">
        <w:rPr>
          <w:sz w:val="22"/>
          <w:szCs w:val="22"/>
        </w:rPr>
        <w:t xml:space="preserve">The Watermaster shall monitor and periodically inspect the project for compliance with the terms and conditions of the permit hereunder. </w:t>
      </w:r>
    </w:p>
    <w:p w14:paraId="3231E5FA" w14:textId="77777777" w:rsidR="005E0825" w:rsidRPr="00051687" w:rsidRDefault="005E0825" w:rsidP="005E0825">
      <w:pPr>
        <w:pStyle w:val="Default"/>
        <w:spacing w:after="184"/>
        <w:ind w:left="810" w:hanging="90"/>
        <w:contextualSpacing/>
        <w:jc w:val="both"/>
        <w:rPr>
          <w:sz w:val="22"/>
          <w:szCs w:val="22"/>
        </w:rPr>
      </w:pPr>
    </w:p>
    <w:p w14:paraId="5D2A096A" w14:textId="02C10894" w:rsidR="005E0825" w:rsidRPr="00051687" w:rsidRDefault="005E0825" w:rsidP="00051687">
      <w:pPr>
        <w:pStyle w:val="Default"/>
        <w:numPr>
          <w:ilvl w:val="0"/>
          <w:numId w:val="19"/>
        </w:numPr>
        <w:spacing w:after="184"/>
        <w:contextualSpacing/>
        <w:jc w:val="both"/>
        <w:rPr>
          <w:sz w:val="20"/>
          <w:szCs w:val="20"/>
        </w:rPr>
      </w:pPr>
      <w:r w:rsidRPr="00051687">
        <w:rPr>
          <w:sz w:val="22"/>
          <w:szCs w:val="22"/>
        </w:rPr>
        <w:t>No party shall recover costs from any other party herein</w:t>
      </w:r>
      <w:r w:rsidR="00D501C8">
        <w:rPr>
          <w:sz w:val="22"/>
          <w:szCs w:val="22"/>
        </w:rPr>
        <w:t>.</w:t>
      </w:r>
    </w:p>
    <w:p w14:paraId="1606C622" w14:textId="10120E8A" w:rsidR="005E0825" w:rsidRDefault="005E0825" w:rsidP="00051687">
      <w:pPr>
        <w:pStyle w:val="Default"/>
        <w:spacing w:after="184"/>
        <w:ind w:left="907"/>
        <w:contextualSpacing/>
        <w:jc w:val="both"/>
        <w:rPr>
          <w:sz w:val="22"/>
          <w:szCs w:val="22"/>
        </w:rPr>
      </w:pPr>
    </w:p>
    <w:p w14:paraId="77C87AAB" w14:textId="77777777" w:rsidR="005E0825" w:rsidRDefault="005E0825" w:rsidP="005E0825">
      <w:pPr>
        <w:pStyle w:val="Default"/>
        <w:spacing w:after="184"/>
        <w:ind w:left="1530" w:hanging="90"/>
        <w:contextualSpacing/>
        <w:jc w:val="both"/>
        <w:rPr>
          <w:sz w:val="22"/>
          <w:szCs w:val="22"/>
        </w:rPr>
      </w:pPr>
    </w:p>
    <w:p w14:paraId="4AD784F0" w14:textId="758BFF0C" w:rsidR="00AE799B" w:rsidRDefault="00AE799B" w:rsidP="007B2B98">
      <w:pPr>
        <w:pStyle w:val="Default"/>
        <w:spacing w:after="184"/>
        <w:ind w:left="1710" w:hanging="450"/>
        <w:jc w:val="both"/>
        <w:rPr>
          <w:sz w:val="22"/>
          <w:szCs w:val="22"/>
        </w:rPr>
      </w:pPr>
    </w:p>
    <w:p w14:paraId="460E40DA" w14:textId="2EF32B95" w:rsidR="00F5227F" w:rsidRDefault="00F5227F" w:rsidP="007B2B98">
      <w:pPr>
        <w:ind w:left="720"/>
        <w:jc w:val="both"/>
        <w:rPr>
          <w:sz w:val="22"/>
          <w:szCs w:val="22"/>
        </w:rPr>
      </w:pPr>
    </w:p>
    <w:p w14:paraId="60557E4C" w14:textId="77777777" w:rsidR="00F5227F" w:rsidRPr="00190DF7" w:rsidRDefault="00F5227F" w:rsidP="007B2B98">
      <w:pPr>
        <w:pStyle w:val="Default"/>
        <w:spacing w:after="184"/>
        <w:jc w:val="both"/>
        <w:rPr>
          <w:sz w:val="22"/>
          <w:szCs w:val="22"/>
        </w:rPr>
      </w:pPr>
    </w:p>
    <w:sectPr w:rsidR="00F5227F" w:rsidRPr="00190DF7" w:rsidSect="00012E49">
      <w:headerReference w:type="default" r:id="rId8"/>
      <w:footerReference w:type="default" r:id="rId9"/>
      <w:pgSz w:w="12240" w:h="15840"/>
      <w:pgMar w:top="2016" w:right="720" w:bottom="1080" w:left="720" w:header="720" w:footer="610" w:gutter="0"/>
      <w:pgBorders w:offsetFrom="page">
        <w:top w:val="single" w:sz="12" w:space="24" w:color="0070C0"/>
        <w:left w:val="single" w:sz="12" w:space="24" w:color="0070C0"/>
        <w:bottom w:val="single" w:sz="12" w:space="24" w:color="0070C0"/>
        <w:right w:val="single" w:sz="12" w:space="24" w:color="0070C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7F6E87" w14:textId="77777777" w:rsidR="00E043AD" w:rsidRDefault="00E043AD">
      <w:r>
        <w:separator/>
      </w:r>
    </w:p>
  </w:endnote>
  <w:endnote w:type="continuationSeparator" w:id="0">
    <w:p w14:paraId="2B3EA48B" w14:textId="77777777" w:rsidR="00E043AD" w:rsidRDefault="00E043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237"/>
      <w:gridCol w:w="2502"/>
    </w:tblGrid>
    <w:tr w:rsidR="003244AD" w:rsidRPr="00190DF7" w14:paraId="2D0A8460" w14:textId="77777777" w:rsidTr="003B1FAA">
      <w:tc>
        <w:tcPr>
          <w:tcW w:w="0" w:type="auto"/>
          <w:tcBorders>
            <w:top w:val="single" w:sz="4" w:space="0" w:color="auto"/>
          </w:tcBorders>
        </w:tcPr>
        <w:p w14:paraId="632C98E4" w14:textId="56F4D383" w:rsidR="003244AD" w:rsidRPr="00190DF7" w:rsidRDefault="003244AD" w:rsidP="003B1FAA">
          <w:pPr>
            <w:pStyle w:val="Footer"/>
            <w:spacing w:before="120"/>
            <w:jc w:val="both"/>
            <w:rPr>
              <w:i/>
              <w:sz w:val="16"/>
              <w:szCs w:val="16"/>
            </w:rPr>
          </w:pPr>
          <w:r w:rsidRPr="00190DF7">
            <w:rPr>
              <w:i/>
              <w:sz w:val="16"/>
              <w:szCs w:val="16"/>
            </w:rPr>
            <w:t>WRD Application for RA Exemption</w:t>
          </w:r>
          <w:r>
            <w:rPr>
              <w:i/>
              <w:sz w:val="16"/>
              <w:szCs w:val="16"/>
            </w:rPr>
            <w:t xml:space="preserve"> and </w:t>
          </w:r>
          <w:r w:rsidR="007B2B98">
            <w:rPr>
              <w:i/>
              <w:sz w:val="16"/>
              <w:szCs w:val="16"/>
            </w:rPr>
            <w:t>Non-Consumptive</w:t>
          </w:r>
          <w:r>
            <w:rPr>
              <w:i/>
              <w:sz w:val="16"/>
              <w:szCs w:val="16"/>
            </w:rPr>
            <w:t xml:space="preserve"> Water Use Permit on</w:t>
          </w:r>
          <w:r w:rsidRPr="00190DF7">
            <w:rPr>
              <w:i/>
              <w:sz w:val="16"/>
              <w:szCs w:val="16"/>
            </w:rPr>
            <w:t xml:space="preserve"> Groundwater Clean-Up Program </w:t>
          </w:r>
        </w:p>
      </w:tc>
      <w:tc>
        <w:tcPr>
          <w:tcW w:w="0" w:type="auto"/>
          <w:tcBorders>
            <w:top w:val="single" w:sz="4" w:space="0" w:color="auto"/>
          </w:tcBorders>
        </w:tcPr>
        <w:p w14:paraId="40F25DF0" w14:textId="77777777" w:rsidR="003244AD" w:rsidRPr="00190DF7" w:rsidRDefault="003244AD" w:rsidP="003B1FAA">
          <w:pPr>
            <w:pStyle w:val="Footer"/>
            <w:spacing w:before="120"/>
            <w:jc w:val="right"/>
            <w:rPr>
              <w:i/>
              <w:sz w:val="16"/>
              <w:szCs w:val="16"/>
            </w:rPr>
          </w:pPr>
          <w:r>
            <w:rPr>
              <w:i/>
              <w:sz w:val="16"/>
              <w:szCs w:val="16"/>
            </w:rPr>
            <w:t xml:space="preserve">      </w:t>
          </w:r>
          <w:r w:rsidR="00336306">
            <w:rPr>
              <w:i/>
              <w:sz w:val="16"/>
              <w:szCs w:val="16"/>
            </w:rPr>
            <w:t xml:space="preserve">                          </w:t>
          </w:r>
          <w:r>
            <w:rPr>
              <w:i/>
              <w:sz w:val="16"/>
              <w:szCs w:val="16"/>
            </w:rPr>
            <w:t xml:space="preserve"> </w:t>
          </w:r>
          <w:r w:rsidRPr="00190DF7">
            <w:rPr>
              <w:i/>
              <w:sz w:val="16"/>
              <w:szCs w:val="16"/>
            </w:rPr>
            <w:t xml:space="preserve">Page </w:t>
          </w:r>
          <w:r w:rsidRPr="00190DF7">
            <w:rPr>
              <w:i/>
              <w:sz w:val="16"/>
              <w:szCs w:val="16"/>
            </w:rPr>
            <w:fldChar w:fldCharType="begin"/>
          </w:r>
          <w:r w:rsidRPr="00190DF7">
            <w:rPr>
              <w:i/>
              <w:sz w:val="16"/>
              <w:szCs w:val="16"/>
            </w:rPr>
            <w:instrText xml:space="preserve"> PAGE </w:instrText>
          </w:r>
          <w:r w:rsidRPr="00190DF7">
            <w:rPr>
              <w:i/>
              <w:sz w:val="16"/>
              <w:szCs w:val="16"/>
            </w:rPr>
            <w:fldChar w:fldCharType="separate"/>
          </w:r>
          <w:r w:rsidR="00A35061">
            <w:rPr>
              <w:i/>
              <w:noProof/>
              <w:sz w:val="16"/>
              <w:szCs w:val="16"/>
            </w:rPr>
            <w:t>6</w:t>
          </w:r>
          <w:r w:rsidRPr="00190DF7">
            <w:rPr>
              <w:i/>
              <w:sz w:val="16"/>
              <w:szCs w:val="16"/>
            </w:rPr>
            <w:fldChar w:fldCharType="end"/>
          </w:r>
          <w:r w:rsidRPr="00190DF7">
            <w:rPr>
              <w:i/>
              <w:sz w:val="16"/>
              <w:szCs w:val="16"/>
            </w:rPr>
            <w:t xml:space="preserve"> of </w:t>
          </w:r>
          <w:r w:rsidRPr="00190DF7">
            <w:rPr>
              <w:i/>
              <w:sz w:val="16"/>
              <w:szCs w:val="16"/>
            </w:rPr>
            <w:fldChar w:fldCharType="begin"/>
          </w:r>
          <w:r w:rsidRPr="00190DF7">
            <w:rPr>
              <w:i/>
              <w:sz w:val="16"/>
              <w:szCs w:val="16"/>
            </w:rPr>
            <w:instrText xml:space="preserve"> NUMPAGES </w:instrText>
          </w:r>
          <w:r w:rsidRPr="00190DF7">
            <w:rPr>
              <w:i/>
              <w:sz w:val="16"/>
              <w:szCs w:val="16"/>
            </w:rPr>
            <w:fldChar w:fldCharType="separate"/>
          </w:r>
          <w:r w:rsidR="00A35061">
            <w:rPr>
              <w:i/>
              <w:noProof/>
              <w:sz w:val="16"/>
              <w:szCs w:val="16"/>
            </w:rPr>
            <w:t>6</w:t>
          </w:r>
          <w:r w:rsidRPr="00190DF7">
            <w:rPr>
              <w:i/>
              <w:sz w:val="16"/>
              <w:szCs w:val="16"/>
            </w:rPr>
            <w:fldChar w:fldCharType="end"/>
          </w:r>
        </w:p>
      </w:tc>
    </w:tr>
  </w:tbl>
  <w:p w14:paraId="07851598" w14:textId="77777777" w:rsidR="003244AD" w:rsidRDefault="003244AD" w:rsidP="00F717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68B8ED" w14:textId="77777777" w:rsidR="00E043AD" w:rsidRDefault="00E043AD">
      <w:r>
        <w:separator/>
      </w:r>
    </w:p>
  </w:footnote>
  <w:footnote w:type="continuationSeparator" w:id="0">
    <w:p w14:paraId="33259AEE" w14:textId="77777777" w:rsidR="00E043AD" w:rsidRDefault="00E043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928" w:type="dxa"/>
      <w:tblBorders>
        <w:bottom w:val="single" w:sz="4" w:space="0" w:color="00B0F0"/>
      </w:tblBorders>
      <w:tblLook w:val="04A0" w:firstRow="1" w:lastRow="0" w:firstColumn="1" w:lastColumn="0" w:noHBand="0" w:noVBand="1"/>
    </w:tblPr>
    <w:tblGrid>
      <w:gridCol w:w="6300"/>
      <w:gridCol w:w="4628"/>
    </w:tblGrid>
    <w:tr w:rsidR="00012E49" w:rsidRPr="00CB79E7" w14:paraId="3D41461E" w14:textId="77777777" w:rsidTr="00543228">
      <w:trPr>
        <w:trHeight w:val="1170"/>
      </w:trPr>
      <w:tc>
        <w:tcPr>
          <w:tcW w:w="6300" w:type="dxa"/>
          <w:vAlign w:val="center"/>
        </w:tcPr>
        <w:p w14:paraId="60D0F423" w14:textId="77777777" w:rsidR="00012E49" w:rsidRPr="00CB79E7" w:rsidRDefault="00012E49" w:rsidP="00012E49">
          <w:pPr>
            <w:ind w:left="270"/>
            <w:rPr>
              <w:rFonts w:eastAsiaTheme="minorEastAsia" w:cs="Arial"/>
              <w:i/>
              <w:color w:val="548DD4" w:themeColor="text2" w:themeTint="99"/>
              <w:sz w:val="32"/>
              <w:szCs w:val="32"/>
            </w:rPr>
          </w:pPr>
          <w:r w:rsidRPr="00CB79E7">
            <w:rPr>
              <w:rFonts w:eastAsiaTheme="minorEastAsia" w:cs="Arial"/>
              <w:i/>
              <w:color w:val="548DD4" w:themeColor="text2" w:themeTint="99"/>
              <w:sz w:val="32"/>
              <w:szCs w:val="32"/>
            </w:rPr>
            <w:t>WEST COAST BASIN WATERMASTER</w:t>
          </w:r>
        </w:p>
        <w:p w14:paraId="4B32BAFB" w14:textId="77777777" w:rsidR="00012E49" w:rsidRPr="00CB79E7" w:rsidRDefault="00012E49" w:rsidP="00012E49">
          <w:pPr>
            <w:ind w:left="270"/>
            <w:rPr>
              <w:rFonts w:eastAsiaTheme="minorEastAsia" w:cs="Arial"/>
              <w:b/>
              <w:color w:val="4F6228"/>
              <w:sz w:val="36"/>
              <w:szCs w:val="36"/>
            </w:rPr>
          </w:pPr>
          <w:r w:rsidRPr="00CB79E7">
            <w:rPr>
              <w:rFonts w:eastAsiaTheme="minorEastAsia" w:cs="Arial"/>
              <w:b/>
              <w:color w:val="548DD4" w:themeColor="text2" w:themeTint="99"/>
              <w:sz w:val="36"/>
              <w:szCs w:val="36"/>
            </w:rPr>
            <w:t>ADMINISTRATIVE BODY</w:t>
          </w:r>
        </w:p>
      </w:tc>
      <w:tc>
        <w:tcPr>
          <w:tcW w:w="4628" w:type="dxa"/>
        </w:tcPr>
        <w:p w14:paraId="743C07F9" w14:textId="77777777" w:rsidR="00012E49" w:rsidRPr="00CB79E7" w:rsidRDefault="00012E49" w:rsidP="00012E49">
          <w:pPr>
            <w:ind w:left="2136"/>
            <w:rPr>
              <w:rFonts w:eastAsiaTheme="minorEastAsia" w:cs="Arial"/>
              <w:sz w:val="12"/>
              <w:szCs w:val="22"/>
            </w:rPr>
          </w:pPr>
        </w:p>
        <w:p w14:paraId="3E0ABEAA" w14:textId="18FDCCF7" w:rsidR="00012E49" w:rsidRPr="00CB79E7" w:rsidRDefault="00543228" w:rsidP="00012E49">
          <w:pPr>
            <w:ind w:left="792"/>
            <w:rPr>
              <w:rFonts w:eastAsiaTheme="minorEastAsia" w:cs="Arial"/>
              <w:sz w:val="14"/>
              <w:szCs w:val="22"/>
            </w:rPr>
          </w:pPr>
          <w:r w:rsidRPr="00CB79E7">
            <w:rPr>
              <w:noProof/>
            </w:rPr>
            <w:drawing>
              <wp:inline distT="0" distB="0" distL="0" distR="0" wp14:anchorId="31B89F2D" wp14:editId="12BF42B0">
                <wp:extent cx="2283812" cy="559435"/>
                <wp:effectExtent l="0" t="0" r="254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487175" cy="609250"/>
                        </a:xfrm>
                        <a:prstGeom prst="rect">
                          <a:avLst/>
                        </a:prstGeom>
                      </pic:spPr>
                    </pic:pic>
                  </a:graphicData>
                </a:graphic>
              </wp:inline>
            </w:drawing>
          </w:r>
          <w:r>
            <w:rPr>
              <w:noProof/>
            </w:rPr>
            <w:t xml:space="preserve">     </w:t>
          </w:r>
        </w:p>
      </w:tc>
    </w:tr>
  </w:tbl>
  <w:p w14:paraId="6231479F" w14:textId="77777777" w:rsidR="003244AD" w:rsidRDefault="003244AD" w:rsidP="00F717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96E5594"/>
    <w:multiLevelType w:val="hybridMultilevel"/>
    <w:tmpl w:val="EE3065B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88"/>
    <w:multiLevelType w:val="singleLevel"/>
    <w:tmpl w:val="E7CAF79A"/>
    <w:lvl w:ilvl="0">
      <w:start w:val="1"/>
      <w:numFmt w:val="decimal"/>
      <w:pStyle w:val="ListNumber"/>
      <w:lvlText w:val="%1."/>
      <w:lvlJc w:val="left"/>
      <w:pPr>
        <w:tabs>
          <w:tab w:val="num" w:pos="360"/>
        </w:tabs>
        <w:ind w:left="360" w:hanging="360"/>
      </w:pPr>
    </w:lvl>
  </w:abstractNum>
  <w:abstractNum w:abstractNumId="2" w15:restartNumberingAfterBreak="0">
    <w:nsid w:val="0E865E49"/>
    <w:multiLevelType w:val="multilevel"/>
    <w:tmpl w:val="B1D248D4"/>
    <w:lvl w:ilvl="0">
      <w:start w:val="1"/>
      <w:numFmt w:val="decimal"/>
      <w:isLgl/>
      <w:lvlText w:val="%1."/>
      <w:lvlJc w:val="left"/>
      <w:pPr>
        <w:tabs>
          <w:tab w:val="num" w:pos="720"/>
        </w:tabs>
        <w:ind w:left="360" w:hanging="360"/>
      </w:pPr>
      <w:rPr>
        <w:rFonts w:hint="default"/>
      </w:rPr>
    </w:lvl>
    <w:lvl w:ilvl="1">
      <w:start w:val="1"/>
      <w:numFmt w:val="decimal"/>
      <w:pStyle w:val="Heading2"/>
      <w:lvlText w:val="%1.%2."/>
      <w:lvlJc w:val="left"/>
      <w:pPr>
        <w:tabs>
          <w:tab w:val="num" w:pos="1440"/>
        </w:tabs>
        <w:ind w:left="792" w:hanging="432"/>
      </w:pPr>
      <w:rPr>
        <w:rFonts w:hint="default"/>
      </w:rPr>
    </w:lvl>
    <w:lvl w:ilvl="2">
      <w:start w:val="1"/>
      <w:numFmt w:val="decimal"/>
      <w:pStyle w:val="111Heading3"/>
      <w:lvlText w:val="%1.%2.%3."/>
      <w:lvlJc w:val="left"/>
      <w:pPr>
        <w:tabs>
          <w:tab w:val="num" w:pos="2160"/>
        </w:tabs>
        <w:ind w:left="1224" w:hanging="50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 w15:restartNumberingAfterBreak="0">
    <w:nsid w:val="161557F9"/>
    <w:multiLevelType w:val="hybridMultilevel"/>
    <w:tmpl w:val="07708DD4"/>
    <w:lvl w:ilvl="0" w:tplc="9378D266">
      <w:start w:val="1"/>
      <w:numFmt w:val="upperRoman"/>
      <w:pStyle w:val="IHeading1"/>
      <w:lvlText w:val="%1."/>
      <w:lvlJc w:val="right"/>
      <w:pPr>
        <w:tabs>
          <w:tab w:val="num" w:pos="720"/>
        </w:tabs>
        <w:ind w:left="720" w:hanging="18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C0038DF"/>
    <w:multiLevelType w:val="singleLevel"/>
    <w:tmpl w:val="71A084A2"/>
    <w:lvl w:ilvl="0">
      <w:start w:val="1"/>
      <w:numFmt w:val="upperLetter"/>
      <w:pStyle w:val="Heading8"/>
      <w:lvlText w:val="%1."/>
      <w:lvlJc w:val="left"/>
      <w:pPr>
        <w:tabs>
          <w:tab w:val="num" w:pos="360"/>
        </w:tabs>
        <w:ind w:left="360" w:hanging="360"/>
      </w:pPr>
      <w:rPr>
        <w:rFonts w:hint="default"/>
      </w:rPr>
    </w:lvl>
  </w:abstractNum>
  <w:abstractNum w:abstractNumId="5" w15:restartNumberingAfterBreak="0">
    <w:nsid w:val="2C737C16"/>
    <w:multiLevelType w:val="multilevel"/>
    <w:tmpl w:val="7B3C4DAC"/>
    <w:lvl w:ilvl="0">
      <w:start w:val="1"/>
      <w:numFmt w:val="decimal"/>
      <w:pStyle w:val="Style1"/>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380F6130"/>
    <w:multiLevelType w:val="hybridMultilevel"/>
    <w:tmpl w:val="A57C19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A772BAB"/>
    <w:multiLevelType w:val="hybridMultilevel"/>
    <w:tmpl w:val="4E6855F2"/>
    <w:lvl w:ilvl="0" w:tplc="0409000F">
      <w:start w:val="1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AFD36D1"/>
    <w:multiLevelType w:val="singleLevel"/>
    <w:tmpl w:val="6290C60A"/>
    <w:lvl w:ilvl="0">
      <w:start w:val="1"/>
      <w:numFmt w:val="lowerRoman"/>
      <w:pStyle w:val="Heading4"/>
      <w:lvlText w:val="%1."/>
      <w:lvlJc w:val="left"/>
      <w:pPr>
        <w:tabs>
          <w:tab w:val="num" w:pos="720"/>
        </w:tabs>
        <w:ind w:left="720" w:hanging="720"/>
      </w:pPr>
      <w:rPr>
        <w:rFonts w:ascii="Arial" w:hAnsi="Arial" w:hint="default"/>
        <w:b/>
        <w:i w:val="0"/>
      </w:rPr>
    </w:lvl>
  </w:abstractNum>
  <w:abstractNum w:abstractNumId="9" w15:restartNumberingAfterBreak="0">
    <w:nsid w:val="3B296174"/>
    <w:multiLevelType w:val="hybridMultilevel"/>
    <w:tmpl w:val="D80C0166"/>
    <w:lvl w:ilvl="0" w:tplc="EAFA2310">
      <w:start w:val="1"/>
      <w:numFmt w:val="bullet"/>
      <w:pStyle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3DF930DC"/>
    <w:multiLevelType w:val="hybridMultilevel"/>
    <w:tmpl w:val="6DAE14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0071DBA"/>
    <w:multiLevelType w:val="hybridMultilevel"/>
    <w:tmpl w:val="FC563134"/>
    <w:lvl w:ilvl="0" w:tplc="0409000F">
      <w:start w:val="1"/>
      <w:numFmt w:val="decimal"/>
      <w:lvlText w:val="%1."/>
      <w:lvlJc w:val="left"/>
      <w:pPr>
        <w:ind w:left="720" w:hanging="360"/>
      </w:pPr>
    </w:lvl>
    <w:lvl w:ilvl="1" w:tplc="286E51E2">
      <w:start w:val="1"/>
      <w:numFmt w:val="lowerLetter"/>
      <w:lvlText w:val="(%2)"/>
      <w:lvlJc w:val="left"/>
      <w:pPr>
        <w:ind w:left="1536" w:hanging="456"/>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4C42159"/>
    <w:multiLevelType w:val="multilevel"/>
    <w:tmpl w:val="0E0C4BB2"/>
    <w:styleLink w:val="StyleOutlinenumbered"/>
    <w:lvl w:ilvl="0">
      <w:start w:val="1"/>
      <w:numFmt w:val="decimal"/>
      <w:lvlText w:val="%1."/>
      <w:lvlJc w:val="left"/>
      <w:pPr>
        <w:tabs>
          <w:tab w:val="num" w:pos="720"/>
        </w:tabs>
        <w:ind w:left="2520" w:hanging="360"/>
      </w:pPr>
      <w:rPr>
        <w:rFonts w:hint="default"/>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2160"/>
        </w:tabs>
        <w:ind w:left="1224" w:hanging="504"/>
      </w:pPr>
      <w:rPr>
        <w:rFonts w:hint="default"/>
      </w:rPr>
    </w:lvl>
    <w:lvl w:ilvl="3">
      <w:start w:val="1"/>
      <w:numFmt w:val="decimal"/>
      <w:lvlText w:val="%1.%2.%3.%4."/>
      <w:lvlJc w:val="left"/>
      <w:pPr>
        <w:tabs>
          <w:tab w:val="num" w:pos="2880"/>
        </w:tabs>
        <w:ind w:left="1728" w:hanging="648"/>
      </w:pPr>
      <w:rPr>
        <w:rFonts w:ascii="Arial" w:hAnsi="Arial"/>
        <w:sz w:val="24"/>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3" w15:restartNumberingAfterBreak="0">
    <w:nsid w:val="56007915"/>
    <w:multiLevelType w:val="hybridMultilevel"/>
    <w:tmpl w:val="3EAA8F2C"/>
    <w:lvl w:ilvl="0" w:tplc="FF003CA0">
      <w:start w:val="1"/>
      <w:numFmt w:val="decimal"/>
      <w:lvlText w:val="%1."/>
      <w:lvlJc w:val="left"/>
      <w:pPr>
        <w:ind w:left="1332" w:hanging="432"/>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4" w15:restartNumberingAfterBreak="0">
    <w:nsid w:val="567B6477"/>
    <w:multiLevelType w:val="multilevel"/>
    <w:tmpl w:val="CFCC6764"/>
    <w:lvl w:ilvl="0">
      <w:start w:val="1"/>
      <w:numFmt w:val="decimal"/>
      <w:lvlText w:val="%1."/>
      <w:lvlJc w:val="left"/>
      <w:pPr>
        <w:tabs>
          <w:tab w:val="num" w:pos="720"/>
        </w:tabs>
        <w:ind w:left="360" w:hanging="360"/>
      </w:pPr>
      <w:rPr>
        <w:rFonts w:hint="default"/>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3330"/>
        </w:tabs>
        <w:ind w:left="2394" w:hanging="504"/>
      </w:pPr>
      <w:rPr>
        <w:rFonts w:hint="default"/>
      </w:rPr>
    </w:lvl>
    <w:lvl w:ilvl="3">
      <w:start w:val="1"/>
      <w:numFmt w:val="decimal"/>
      <w:pStyle w:val="1111StyleHeading"/>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5" w15:restartNumberingAfterBreak="0">
    <w:nsid w:val="56CE5681"/>
    <w:multiLevelType w:val="hybridMultilevel"/>
    <w:tmpl w:val="2C7CED40"/>
    <w:lvl w:ilvl="0" w:tplc="A8181796">
      <w:start w:val="2"/>
      <w:numFmt w:val="decimal"/>
      <w:lvlText w:val="%1."/>
      <w:lvlJc w:val="left"/>
      <w:pPr>
        <w:ind w:left="1232" w:hanging="360"/>
      </w:pPr>
      <w:rPr>
        <w:rFonts w:hint="default"/>
        <w:i w:val="0"/>
      </w:rPr>
    </w:lvl>
    <w:lvl w:ilvl="1" w:tplc="04090019" w:tentative="1">
      <w:start w:val="1"/>
      <w:numFmt w:val="lowerLetter"/>
      <w:lvlText w:val="%2."/>
      <w:lvlJc w:val="left"/>
      <w:pPr>
        <w:ind w:left="1952" w:hanging="360"/>
      </w:pPr>
    </w:lvl>
    <w:lvl w:ilvl="2" w:tplc="0409001B" w:tentative="1">
      <w:start w:val="1"/>
      <w:numFmt w:val="lowerRoman"/>
      <w:lvlText w:val="%3."/>
      <w:lvlJc w:val="right"/>
      <w:pPr>
        <w:ind w:left="2672" w:hanging="180"/>
      </w:pPr>
    </w:lvl>
    <w:lvl w:ilvl="3" w:tplc="0409000F" w:tentative="1">
      <w:start w:val="1"/>
      <w:numFmt w:val="decimal"/>
      <w:lvlText w:val="%4."/>
      <w:lvlJc w:val="left"/>
      <w:pPr>
        <w:ind w:left="3392" w:hanging="360"/>
      </w:pPr>
    </w:lvl>
    <w:lvl w:ilvl="4" w:tplc="04090019" w:tentative="1">
      <w:start w:val="1"/>
      <w:numFmt w:val="lowerLetter"/>
      <w:lvlText w:val="%5."/>
      <w:lvlJc w:val="left"/>
      <w:pPr>
        <w:ind w:left="4112" w:hanging="360"/>
      </w:pPr>
    </w:lvl>
    <w:lvl w:ilvl="5" w:tplc="0409001B" w:tentative="1">
      <w:start w:val="1"/>
      <w:numFmt w:val="lowerRoman"/>
      <w:lvlText w:val="%6."/>
      <w:lvlJc w:val="right"/>
      <w:pPr>
        <w:ind w:left="4832" w:hanging="180"/>
      </w:pPr>
    </w:lvl>
    <w:lvl w:ilvl="6" w:tplc="0409000F" w:tentative="1">
      <w:start w:val="1"/>
      <w:numFmt w:val="decimal"/>
      <w:lvlText w:val="%7."/>
      <w:lvlJc w:val="left"/>
      <w:pPr>
        <w:ind w:left="5552" w:hanging="360"/>
      </w:pPr>
    </w:lvl>
    <w:lvl w:ilvl="7" w:tplc="04090019" w:tentative="1">
      <w:start w:val="1"/>
      <w:numFmt w:val="lowerLetter"/>
      <w:lvlText w:val="%8."/>
      <w:lvlJc w:val="left"/>
      <w:pPr>
        <w:ind w:left="6272" w:hanging="360"/>
      </w:pPr>
    </w:lvl>
    <w:lvl w:ilvl="8" w:tplc="0409001B" w:tentative="1">
      <w:start w:val="1"/>
      <w:numFmt w:val="lowerRoman"/>
      <w:lvlText w:val="%9."/>
      <w:lvlJc w:val="right"/>
      <w:pPr>
        <w:ind w:left="6992" w:hanging="180"/>
      </w:pPr>
    </w:lvl>
  </w:abstractNum>
  <w:abstractNum w:abstractNumId="16" w15:restartNumberingAfterBreak="0">
    <w:nsid w:val="592826A3"/>
    <w:multiLevelType w:val="hybridMultilevel"/>
    <w:tmpl w:val="1F86A8AA"/>
    <w:lvl w:ilvl="0" w:tplc="FE76C174">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7" w15:restartNumberingAfterBreak="0">
    <w:nsid w:val="62EA7CAE"/>
    <w:multiLevelType w:val="hybridMultilevel"/>
    <w:tmpl w:val="D5B6436E"/>
    <w:lvl w:ilvl="0" w:tplc="F97244B2">
      <w:start w:val="1"/>
      <w:numFmt w:val="decimal"/>
      <w:lvlText w:val="%1."/>
      <w:lvlJc w:val="left"/>
      <w:pPr>
        <w:ind w:left="812" w:hanging="360"/>
      </w:pPr>
      <w:rPr>
        <w:rFonts w:hint="default"/>
      </w:rPr>
    </w:lvl>
    <w:lvl w:ilvl="1" w:tplc="04090019" w:tentative="1">
      <w:start w:val="1"/>
      <w:numFmt w:val="lowerLetter"/>
      <w:lvlText w:val="%2."/>
      <w:lvlJc w:val="left"/>
      <w:pPr>
        <w:ind w:left="1532" w:hanging="360"/>
      </w:pPr>
    </w:lvl>
    <w:lvl w:ilvl="2" w:tplc="0409001B" w:tentative="1">
      <w:start w:val="1"/>
      <w:numFmt w:val="lowerRoman"/>
      <w:lvlText w:val="%3."/>
      <w:lvlJc w:val="right"/>
      <w:pPr>
        <w:ind w:left="2252" w:hanging="180"/>
      </w:pPr>
    </w:lvl>
    <w:lvl w:ilvl="3" w:tplc="0409000F" w:tentative="1">
      <w:start w:val="1"/>
      <w:numFmt w:val="decimal"/>
      <w:lvlText w:val="%4."/>
      <w:lvlJc w:val="left"/>
      <w:pPr>
        <w:ind w:left="2972" w:hanging="360"/>
      </w:pPr>
    </w:lvl>
    <w:lvl w:ilvl="4" w:tplc="04090019" w:tentative="1">
      <w:start w:val="1"/>
      <w:numFmt w:val="lowerLetter"/>
      <w:lvlText w:val="%5."/>
      <w:lvlJc w:val="left"/>
      <w:pPr>
        <w:ind w:left="3692" w:hanging="360"/>
      </w:pPr>
    </w:lvl>
    <w:lvl w:ilvl="5" w:tplc="0409001B" w:tentative="1">
      <w:start w:val="1"/>
      <w:numFmt w:val="lowerRoman"/>
      <w:lvlText w:val="%6."/>
      <w:lvlJc w:val="right"/>
      <w:pPr>
        <w:ind w:left="4412" w:hanging="180"/>
      </w:pPr>
    </w:lvl>
    <w:lvl w:ilvl="6" w:tplc="0409000F" w:tentative="1">
      <w:start w:val="1"/>
      <w:numFmt w:val="decimal"/>
      <w:lvlText w:val="%7."/>
      <w:lvlJc w:val="left"/>
      <w:pPr>
        <w:ind w:left="5132" w:hanging="360"/>
      </w:pPr>
    </w:lvl>
    <w:lvl w:ilvl="7" w:tplc="04090019" w:tentative="1">
      <w:start w:val="1"/>
      <w:numFmt w:val="lowerLetter"/>
      <w:lvlText w:val="%8."/>
      <w:lvlJc w:val="left"/>
      <w:pPr>
        <w:ind w:left="5852" w:hanging="360"/>
      </w:pPr>
    </w:lvl>
    <w:lvl w:ilvl="8" w:tplc="0409001B" w:tentative="1">
      <w:start w:val="1"/>
      <w:numFmt w:val="lowerRoman"/>
      <w:lvlText w:val="%9."/>
      <w:lvlJc w:val="right"/>
      <w:pPr>
        <w:ind w:left="6572" w:hanging="180"/>
      </w:pPr>
    </w:lvl>
  </w:abstractNum>
  <w:abstractNum w:abstractNumId="18" w15:restartNumberingAfterBreak="0">
    <w:nsid w:val="68C228BC"/>
    <w:multiLevelType w:val="hybridMultilevel"/>
    <w:tmpl w:val="91920F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AA058BD"/>
    <w:multiLevelType w:val="multilevel"/>
    <w:tmpl w:val="6694DAF4"/>
    <w:lvl w:ilvl="0">
      <w:start w:val="1"/>
      <w:numFmt w:val="decimal"/>
      <w:lvlText w:val="%1."/>
      <w:lvlJc w:val="left"/>
      <w:pPr>
        <w:tabs>
          <w:tab w:val="num" w:pos="720"/>
        </w:tabs>
        <w:ind w:left="360" w:hanging="360"/>
      </w:pPr>
      <w:rPr>
        <w:rFonts w:hint="default"/>
      </w:rPr>
    </w:lvl>
    <w:lvl w:ilvl="1">
      <w:start w:val="1"/>
      <w:numFmt w:val="decimal"/>
      <w:lvlText w:val="%1.%2."/>
      <w:lvlJc w:val="left"/>
      <w:pPr>
        <w:tabs>
          <w:tab w:val="num" w:pos="1440"/>
        </w:tabs>
        <w:ind w:left="792" w:hanging="432"/>
      </w:pPr>
      <w:rPr>
        <w:rFonts w:hint="default"/>
      </w:rPr>
    </w:lvl>
    <w:lvl w:ilvl="2">
      <w:start w:val="1"/>
      <w:numFmt w:val="decimal"/>
      <w:pStyle w:val="Heading3"/>
      <w:lvlText w:val="%1.%2.%3."/>
      <w:lvlJc w:val="left"/>
      <w:pPr>
        <w:tabs>
          <w:tab w:val="num" w:pos="2160"/>
        </w:tabs>
        <w:ind w:left="1224" w:hanging="50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num w:numId="1" w16cid:durableId="1179002331">
    <w:abstractNumId w:val="5"/>
  </w:num>
  <w:num w:numId="2" w16cid:durableId="1545368478">
    <w:abstractNumId w:val="1"/>
  </w:num>
  <w:num w:numId="3" w16cid:durableId="197280489">
    <w:abstractNumId w:val="8"/>
  </w:num>
  <w:num w:numId="4" w16cid:durableId="1158888993">
    <w:abstractNumId w:val="4"/>
  </w:num>
  <w:num w:numId="5" w16cid:durableId="596643298">
    <w:abstractNumId w:val="12"/>
  </w:num>
  <w:num w:numId="6" w16cid:durableId="2030910414">
    <w:abstractNumId w:val="14"/>
  </w:num>
  <w:num w:numId="7" w16cid:durableId="1514342131">
    <w:abstractNumId w:val="9"/>
  </w:num>
  <w:num w:numId="8" w16cid:durableId="275720300">
    <w:abstractNumId w:val="19"/>
  </w:num>
  <w:num w:numId="9" w16cid:durableId="59989465">
    <w:abstractNumId w:val="3"/>
  </w:num>
  <w:num w:numId="10" w16cid:durableId="709257354">
    <w:abstractNumId w:val="2"/>
  </w:num>
  <w:num w:numId="11" w16cid:durableId="619455506">
    <w:abstractNumId w:val="18"/>
  </w:num>
  <w:num w:numId="12" w16cid:durableId="531069844">
    <w:abstractNumId w:val="10"/>
  </w:num>
  <w:num w:numId="13" w16cid:durableId="87623920">
    <w:abstractNumId w:val="16"/>
  </w:num>
  <w:num w:numId="14" w16cid:durableId="1076979190">
    <w:abstractNumId w:val="0"/>
  </w:num>
  <w:num w:numId="15" w16cid:durableId="1567647745">
    <w:abstractNumId w:val="6"/>
  </w:num>
  <w:num w:numId="16" w16cid:durableId="1457480714">
    <w:abstractNumId w:val="7"/>
  </w:num>
  <w:num w:numId="17" w16cid:durableId="1200161665">
    <w:abstractNumId w:val="17"/>
  </w:num>
  <w:num w:numId="18" w16cid:durableId="1145926023">
    <w:abstractNumId w:val="15"/>
  </w:num>
  <w:num w:numId="19" w16cid:durableId="214783306">
    <w:abstractNumId w:val="11"/>
  </w:num>
  <w:num w:numId="20" w16cid:durableId="223875646">
    <w:abstractNumId w:val="1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1F02" w:allStyles="0" w:customStyles="1"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0"/>
  <w:defaultTabStop w:val="720"/>
  <w:noPunctuationKerning/>
  <w:characterSpacingControl w:val="doNotCompress"/>
  <w:hdrShapeDefaults>
    <o:shapedefaults v:ext="edit" spidmax="901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00F5"/>
    <w:rsid w:val="000001C8"/>
    <w:rsid w:val="00012064"/>
    <w:rsid w:val="00012E49"/>
    <w:rsid w:val="00013CED"/>
    <w:rsid w:val="00015439"/>
    <w:rsid w:val="00021FE7"/>
    <w:rsid w:val="00040C78"/>
    <w:rsid w:val="000430C4"/>
    <w:rsid w:val="00051687"/>
    <w:rsid w:val="00051850"/>
    <w:rsid w:val="00056065"/>
    <w:rsid w:val="00072A31"/>
    <w:rsid w:val="00084EE1"/>
    <w:rsid w:val="00095FB2"/>
    <w:rsid w:val="00096682"/>
    <w:rsid w:val="000A38DD"/>
    <w:rsid w:val="000B2E50"/>
    <w:rsid w:val="000E34F0"/>
    <w:rsid w:val="000F6D84"/>
    <w:rsid w:val="000F7023"/>
    <w:rsid w:val="00102254"/>
    <w:rsid w:val="0012419A"/>
    <w:rsid w:val="00132516"/>
    <w:rsid w:val="00135333"/>
    <w:rsid w:val="00140C44"/>
    <w:rsid w:val="001458D5"/>
    <w:rsid w:val="00153C2E"/>
    <w:rsid w:val="00162A71"/>
    <w:rsid w:val="00177AF7"/>
    <w:rsid w:val="00177FCE"/>
    <w:rsid w:val="00190DF7"/>
    <w:rsid w:val="001B3078"/>
    <w:rsid w:val="001E36C2"/>
    <w:rsid w:val="001F0BA9"/>
    <w:rsid w:val="001F4CB5"/>
    <w:rsid w:val="001F71B5"/>
    <w:rsid w:val="00200A2E"/>
    <w:rsid w:val="002019C3"/>
    <w:rsid w:val="00204AB7"/>
    <w:rsid w:val="0020776B"/>
    <w:rsid w:val="00211BE2"/>
    <w:rsid w:val="00220A5C"/>
    <w:rsid w:val="002661E4"/>
    <w:rsid w:val="00294563"/>
    <w:rsid w:val="002A235D"/>
    <w:rsid w:val="002A7675"/>
    <w:rsid w:val="003244AD"/>
    <w:rsid w:val="0032719A"/>
    <w:rsid w:val="0032750C"/>
    <w:rsid w:val="00333CCA"/>
    <w:rsid w:val="00336306"/>
    <w:rsid w:val="003517E8"/>
    <w:rsid w:val="003574D7"/>
    <w:rsid w:val="00376524"/>
    <w:rsid w:val="00390D13"/>
    <w:rsid w:val="003A7602"/>
    <w:rsid w:val="003B04F2"/>
    <w:rsid w:val="003B0762"/>
    <w:rsid w:val="003B1FAA"/>
    <w:rsid w:val="003B3659"/>
    <w:rsid w:val="003C0DD6"/>
    <w:rsid w:val="00421325"/>
    <w:rsid w:val="0042171E"/>
    <w:rsid w:val="00425EB8"/>
    <w:rsid w:val="0043122F"/>
    <w:rsid w:val="004419E7"/>
    <w:rsid w:val="004452A0"/>
    <w:rsid w:val="004571D1"/>
    <w:rsid w:val="0046047C"/>
    <w:rsid w:val="00464B3A"/>
    <w:rsid w:val="00471915"/>
    <w:rsid w:val="00475702"/>
    <w:rsid w:val="00477F44"/>
    <w:rsid w:val="00482FB8"/>
    <w:rsid w:val="00490969"/>
    <w:rsid w:val="00496DE2"/>
    <w:rsid w:val="004A0F69"/>
    <w:rsid w:val="004A62C7"/>
    <w:rsid w:val="004C5AC3"/>
    <w:rsid w:val="004F336F"/>
    <w:rsid w:val="005019CF"/>
    <w:rsid w:val="005117C3"/>
    <w:rsid w:val="00514648"/>
    <w:rsid w:val="00542B7D"/>
    <w:rsid w:val="00543228"/>
    <w:rsid w:val="00546122"/>
    <w:rsid w:val="0055589E"/>
    <w:rsid w:val="005620AE"/>
    <w:rsid w:val="0058322A"/>
    <w:rsid w:val="00587B64"/>
    <w:rsid w:val="00590025"/>
    <w:rsid w:val="005A6BCC"/>
    <w:rsid w:val="005A6C35"/>
    <w:rsid w:val="005B0103"/>
    <w:rsid w:val="005E0825"/>
    <w:rsid w:val="006179C0"/>
    <w:rsid w:val="00624752"/>
    <w:rsid w:val="006333AC"/>
    <w:rsid w:val="00634122"/>
    <w:rsid w:val="0065182A"/>
    <w:rsid w:val="00655E16"/>
    <w:rsid w:val="0066405E"/>
    <w:rsid w:val="00665820"/>
    <w:rsid w:val="006860DF"/>
    <w:rsid w:val="006B058B"/>
    <w:rsid w:val="006B1D0F"/>
    <w:rsid w:val="00710B13"/>
    <w:rsid w:val="00730BA7"/>
    <w:rsid w:val="007457FF"/>
    <w:rsid w:val="00776563"/>
    <w:rsid w:val="00795E73"/>
    <w:rsid w:val="007962CB"/>
    <w:rsid w:val="007A55A8"/>
    <w:rsid w:val="007A688D"/>
    <w:rsid w:val="007B2B98"/>
    <w:rsid w:val="007B5997"/>
    <w:rsid w:val="007D10BC"/>
    <w:rsid w:val="0080126A"/>
    <w:rsid w:val="0081142E"/>
    <w:rsid w:val="00873FD7"/>
    <w:rsid w:val="008912FD"/>
    <w:rsid w:val="008A305C"/>
    <w:rsid w:val="008A505C"/>
    <w:rsid w:val="008E1B39"/>
    <w:rsid w:val="008F0AF5"/>
    <w:rsid w:val="008F16A7"/>
    <w:rsid w:val="008F5657"/>
    <w:rsid w:val="008F7CC4"/>
    <w:rsid w:val="00902892"/>
    <w:rsid w:val="00905EFF"/>
    <w:rsid w:val="00920888"/>
    <w:rsid w:val="0094130C"/>
    <w:rsid w:val="00945D55"/>
    <w:rsid w:val="00953755"/>
    <w:rsid w:val="009759F2"/>
    <w:rsid w:val="00996A3E"/>
    <w:rsid w:val="009B2D01"/>
    <w:rsid w:val="009B63E3"/>
    <w:rsid w:val="009E1A17"/>
    <w:rsid w:val="009F09FC"/>
    <w:rsid w:val="00A000F5"/>
    <w:rsid w:val="00A21C17"/>
    <w:rsid w:val="00A239A2"/>
    <w:rsid w:val="00A35061"/>
    <w:rsid w:val="00A36D18"/>
    <w:rsid w:val="00A61196"/>
    <w:rsid w:val="00A6352A"/>
    <w:rsid w:val="00A91301"/>
    <w:rsid w:val="00AA3629"/>
    <w:rsid w:val="00AA7BCB"/>
    <w:rsid w:val="00AC2465"/>
    <w:rsid w:val="00AD5039"/>
    <w:rsid w:val="00AD5203"/>
    <w:rsid w:val="00AD67F0"/>
    <w:rsid w:val="00AE53A8"/>
    <w:rsid w:val="00AE799B"/>
    <w:rsid w:val="00AF4778"/>
    <w:rsid w:val="00B072F0"/>
    <w:rsid w:val="00B15028"/>
    <w:rsid w:val="00B241D4"/>
    <w:rsid w:val="00B2785F"/>
    <w:rsid w:val="00B527ED"/>
    <w:rsid w:val="00B539D2"/>
    <w:rsid w:val="00B5694D"/>
    <w:rsid w:val="00B625E4"/>
    <w:rsid w:val="00B74029"/>
    <w:rsid w:val="00B749F7"/>
    <w:rsid w:val="00B83381"/>
    <w:rsid w:val="00B8584C"/>
    <w:rsid w:val="00B9160B"/>
    <w:rsid w:val="00B956DD"/>
    <w:rsid w:val="00BA7575"/>
    <w:rsid w:val="00C034A6"/>
    <w:rsid w:val="00C060CF"/>
    <w:rsid w:val="00C1259B"/>
    <w:rsid w:val="00C22C4F"/>
    <w:rsid w:val="00C32599"/>
    <w:rsid w:val="00C953CD"/>
    <w:rsid w:val="00CB5468"/>
    <w:rsid w:val="00CD0BCB"/>
    <w:rsid w:val="00D01801"/>
    <w:rsid w:val="00D020B9"/>
    <w:rsid w:val="00D03488"/>
    <w:rsid w:val="00D141E9"/>
    <w:rsid w:val="00D151AB"/>
    <w:rsid w:val="00D20059"/>
    <w:rsid w:val="00D42106"/>
    <w:rsid w:val="00D428AD"/>
    <w:rsid w:val="00D501C8"/>
    <w:rsid w:val="00D53A40"/>
    <w:rsid w:val="00D62EEC"/>
    <w:rsid w:val="00D831A2"/>
    <w:rsid w:val="00D84380"/>
    <w:rsid w:val="00D85B4D"/>
    <w:rsid w:val="00DA4052"/>
    <w:rsid w:val="00DD2C32"/>
    <w:rsid w:val="00DE475D"/>
    <w:rsid w:val="00E01153"/>
    <w:rsid w:val="00E043AD"/>
    <w:rsid w:val="00E349B6"/>
    <w:rsid w:val="00E45FF5"/>
    <w:rsid w:val="00E470B1"/>
    <w:rsid w:val="00E54C94"/>
    <w:rsid w:val="00E666D2"/>
    <w:rsid w:val="00E82F54"/>
    <w:rsid w:val="00E904A8"/>
    <w:rsid w:val="00E92235"/>
    <w:rsid w:val="00E92C0A"/>
    <w:rsid w:val="00EB05D5"/>
    <w:rsid w:val="00EC4F38"/>
    <w:rsid w:val="00EC5A4B"/>
    <w:rsid w:val="00ED4A00"/>
    <w:rsid w:val="00ED65D5"/>
    <w:rsid w:val="00EF050C"/>
    <w:rsid w:val="00EF0A49"/>
    <w:rsid w:val="00EF0E8E"/>
    <w:rsid w:val="00EF63F1"/>
    <w:rsid w:val="00EF7FE4"/>
    <w:rsid w:val="00F51599"/>
    <w:rsid w:val="00F5227F"/>
    <w:rsid w:val="00F53575"/>
    <w:rsid w:val="00F70419"/>
    <w:rsid w:val="00F7170B"/>
    <w:rsid w:val="00F71F19"/>
    <w:rsid w:val="00FB2CD1"/>
    <w:rsid w:val="00FC1A53"/>
    <w:rsid w:val="00FC56E5"/>
    <w:rsid w:val="00FC5D18"/>
    <w:rsid w:val="00FD49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0113"/>
    <o:shapelayout v:ext="edit">
      <o:idmap v:ext="edit" data="1"/>
    </o:shapelayout>
  </w:shapeDefaults>
  <w:decimalSymbol w:val="."/>
  <w:listSeparator w:val=","/>
  <w14:docId w14:val="2E8E1EAC"/>
  <w15:docId w15:val="{F0D891CC-6196-47B1-9978-943427296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458D5"/>
    <w:rPr>
      <w:rFonts w:ascii="Arial" w:hAnsi="Arial"/>
      <w:sz w:val="24"/>
    </w:rPr>
  </w:style>
  <w:style w:type="paragraph" w:styleId="Heading1">
    <w:name w:val="heading 1"/>
    <w:basedOn w:val="Normal"/>
    <w:next w:val="Normal"/>
    <w:autoRedefine/>
    <w:qFormat/>
    <w:rsid w:val="007A688D"/>
    <w:pPr>
      <w:keepNext/>
      <w:spacing w:before="120" w:after="120"/>
      <w:jc w:val="center"/>
      <w:outlineLvl w:val="0"/>
    </w:pPr>
    <w:rPr>
      <w:i/>
      <w:caps/>
    </w:rPr>
  </w:style>
  <w:style w:type="paragraph" w:styleId="Heading2">
    <w:name w:val="heading 2"/>
    <w:aliases w:val="Heading 2 Char"/>
    <w:basedOn w:val="Heading3"/>
    <w:next w:val="Normal"/>
    <w:autoRedefine/>
    <w:qFormat/>
    <w:rsid w:val="00C32599"/>
    <w:pPr>
      <w:numPr>
        <w:ilvl w:val="1"/>
        <w:numId w:val="10"/>
      </w:numPr>
      <w:jc w:val="both"/>
      <w:outlineLvl w:val="1"/>
    </w:pPr>
  </w:style>
  <w:style w:type="paragraph" w:styleId="Heading3">
    <w:name w:val="heading 3"/>
    <w:basedOn w:val="Normal"/>
    <w:next w:val="Normal"/>
    <w:autoRedefine/>
    <w:qFormat/>
    <w:rsid w:val="00B241D4"/>
    <w:pPr>
      <w:keepNext/>
      <w:numPr>
        <w:ilvl w:val="2"/>
        <w:numId w:val="8"/>
      </w:numPr>
      <w:spacing w:before="120"/>
      <w:outlineLvl w:val="2"/>
    </w:pPr>
    <w:rPr>
      <w:b/>
    </w:rPr>
  </w:style>
  <w:style w:type="paragraph" w:styleId="Heading4">
    <w:name w:val="heading 4"/>
    <w:basedOn w:val="Normal"/>
    <w:next w:val="Normal"/>
    <w:qFormat/>
    <w:rsid w:val="001458D5"/>
    <w:pPr>
      <w:keepNext/>
      <w:numPr>
        <w:numId w:val="3"/>
      </w:numPr>
      <w:outlineLvl w:val="3"/>
    </w:pPr>
  </w:style>
  <w:style w:type="paragraph" w:styleId="Heading5">
    <w:name w:val="heading 5"/>
    <w:basedOn w:val="Normal"/>
    <w:next w:val="Normal"/>
    <w:qFormat/>
    <w:rsid w:val="001458D5"/>
    <w:pPr>
      <w:keepNext/>
      <w:ind w:left="2880"/>
      <w:outlineLvl w:val="4"/>
    </w:pPr>
  </w:style>
  <w:style w:type="paragraph" w:styleId="Heading6">
    <w:name w:val="heading 6"/>
    <w:basedOn w:val="Normal"/>
    <w:next w:val="Normal"/>
    <w:qFormat/>
    <w:rsid w:val="001458D5"/>
    <w:pPr>
      <w:keepNext/>
      <w:jc w:val="center"/>
      <w:outlineLvl w:val="5"/>
    </w:pPr>
    <w:rPr>
      <w:b/>
    </w:rPr>
  </w:style>
  <w:style w:type="paragraph" w:styleId="Heading7">
    <w:name w:val="heading 7"/>
    <w:basedOn w:val="Normal"/>
    <w:next w:val="Normal"/>
    <w:qFormat/>
    <w:rsid w:val="001458D5"/>
    <w:pPr>
      <w:keepNext/>
      <w:outlineLvl w:val="6"/>
    </w:pPr>
    <w:rPr>
      <w:b/>
      <w:u w:val="single"/>
    </w:rPr>
  </w:style>
  <w:style w:type="paragraph" w:styleId="Heading8">
    <w:name w:val="heading 8"/>
    <w:basedOn w:val="Normal"/>
    <w:next w:val="Normal"/>
    <w:qFormat/>
    <w:rsid w:val="001458D5"/>
    <w:pPr>
      <w:keepNext/>
      <w:numPr>
        <w:numId w:val="4"/>
      </w:numPr>
      <w:jc w:val="both"/>
      <w:outlineLvl w:val="7"/>
    </w:pPr>
    <w:rPr>
      <w:u w:val="single"/>
    </w:rPr>
  </w:style>
  <w:style w:type="paragraph" w:styleId="Heading9">
    <w:name w:val="heading 9"/>
    <w:basedOn w:val="Normal"/>
    <w:next w:val="Normal"/>
    <w:qFormat/>
    <w:rsid w:val="001458D5"/>
    <w:pPr>
      <w:keepNext/>
      <w:ind w:firstLine="36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Heading1"/>
    <w:rsid w:val="00140C44"/>
    <w:pPr>
      <w:numPr>
        <w:numId w:val="1"/>
      </w:numPr>
      <w:spacing w:after="0"/>
      <w:jc w:val="both"/>
    </w:pPr>
    <w:rPr>
      <w:bCs/>
      <w:caps w:val="0"/>
    </w:rPr>
  </w:style>
  <w:style w:type="paragraph" w:customStyle="1" w:styleId="1111Heading4">
    <w:name w:val="1.1.1.1 Heading 4"/>
    <w:basedOn w:val="Normal"/>
    <w:autoRedefine/>
    <w:rsid w:val="00211BE2"/>
    <w:pPr>
      <w:spacing w:after="120"/>
    </w:pPr>
    <w:rPr>
      <w:szCs w:val="24"/>
    </w:rPr>
  </w:style>
  <w:style w:type="paragraph" w:customStyle="1" w:styleId="Outline4">
    <w:name w:val="Outline 4"/>
    <w:basedOn w:val="Normal"/>
    <w:autoRedefine/>
    <w:rsid w:val="00D151AB"/>
    <w:pPr>
      <w:spacing w:after="120"/>
    </w:pPr>
  </w:style>
  <w:style w:type="paragraph" w:styleId="ListNumber">
    <w:name w:val="List Number"/>
    <w:basedOn w:val="Normal"/>
    <w:rsid w:val="00D151AB"/>
    <w:pPr>
      <w:numPr>
        <w:numId w:val="2"/>
      </w:numPr>
    </w:pPr>
  </w:style>
  <w:style w:type="numbering" w:customStyle="1" w:styleId="StyleOutlinenumbered">
    <w:name w:val="Style Outline numbered"/>
    <w:basedOn w:val="NoList"/>
    <w:rsid w:val="00ED4A00"/>
    <w:pPr>
      <w:numPr>
        <w:numId w:val="5"/>
      </w:numPr>
    </w:pPr>
  </w:style>
  <w:style w:type="paragraph" w:customStyle="1" w:styleId="StyleHeading3NotBold">
    <w:name w:val="Style Heading 3 + Not Bold"/>
    <w:basedOn w:val="Heading3"/>
    <w:autoRedefine/>
    <w:rsid w:val="00211BE2"/>
    <w:pPr>
      <w:numPr>
        <w:ilvl w:val="0"/>
        <w:numId w:val="0"/>
      </w:numPr>
    </w:pPr>
    <w:rPr>
      <w:b w:val="0"/>
    </w:rPr>
  </w:style>
  <w:style w:type="paragraph" w:customStyle="1" w:styleId="111Heading">
    <w:name w:val="1.1.1 Heading"/>
    <w:basedOn w:val="Heading3"/>
    <w:autoRedefine/>
    <w:rsid w:val="00ED4A00"/>
    <w:pPr>
      <w:numPr>
        <w:ilvl w:val="0"/>
        <w:numId w:val="0"/>
      </w:numPr>
    </w:pPr>
    <w:rPr>
      <w:b w:val="0"/>
      <w:szCs w:val="24"/>
    </w:rPr>
  </w:style>
  <w:style w:type="paragraph" w:styleId="BodyText">
    <w:name w:val="Body Text"/>
    <w:basedOn w:val="Normal"/>
    <w:rsid w:val="001458D5"/>
  </w:style>
  <w:style w:type="paragraph" w:styleId="BodyText2">
    <w:name w:val="Body Text 2"/>
    <w:basedOn w:val="Normal"/>
    <w:rsid w:val="001458D5"/>
  </w:style>
  <w:style w:type="paragraph" w:styleId="BodyTextIndent">
    <w:name w:val="Body Text Indent"/>
    <w:basedOn w:val="Normal"/>
    <w:rsid w:val="001458D5"/>
    <w:pPr>
      <w:ind w:left="1080"/>
    </w:pPr>
  </w:style>
  <w:style w:type="paragraph" w:styleId="BodyTextIndent2">
    <w:name w:val="Body Text Indent 2"/>
    <w:basedOn w:val="Normal"/>
    <w:rsid w:val="001458D5"/>
    <w:pPr>
      <w:ind w:left="1440"/>
    </w:pPr>
  </w:style>
  <w:style w:type="paragraph" w:styleId="BodyTextIndent3">
    <w:name w:val="Body Text Indent 3"/>
    <w:basedOn w:val="Normal"/>
    <w:rsid w:val="001458D5"/>
    <w:pPr>
      <w:ind w:left="720"/>
    </w:pPr>
  </w:style>
  <w:style w:type="character" w:styleId="CommentReference">
    <w:name w:val="annotation reference"/>
    <w:basedOn w:val="DefaultParagraphFont"/>
    <w:semiHidden/>
    <w:rsid w:val="001458D5"/>
    <w:rPr>
      <w:sz w:val="16"/>
    </w:rPr>
  </w:style>
  <w:style w:type="paragraph" w:styleId="CommentText">
    <w:name w:val="annotation text"/>
    <w:basedOn w:val="Normal"/>
    <w:semiHidden/>
    <w:rsid w:val="001458D5"/>
    <w:rPr>
      <w:sz w:val="20"/>
    </w:rPr>
  </w:style>
  <w:style w:type="paragraph" w:customStyle="1" w:styleId="L3BodyText">
    <w:name w:val="L3 Body Text"/>
    <w:basedOn w:val="Normal"/>
    <w:autoRedefine/>
    <w:rsid w:val="00211BE2"/>
    <w:pPr>
      <w:ind w:left="2250"/>
    </w:pPr>
  </w:style>
  <w:style w:type="paragraph" w:styleId="Footer">
    <w:name w:val="footer"/>
    <w:basedOn w:val="Normal"/>
    <w:rsid w:val="001458D5"/>
    <w:pPr>
      <w:tabs>
        <w:tab w:val="center" w:pos="4320"/>
        <w:tab w:val="right" w:pos="8640"/>
      </w:tabs>
    </w:pPr>
  </w:style>
  <w:style w:type="paragraph" w:styleId="Header">
    <w:name w:val="header"/>
    <w:basedOn w:val="Normal"/>
    <w:rsid w:val="001458D5"/>
    <w:pPr>
      <w:tabs>
        <w:tab w:val="center" w:pos="4320"/>
        <w:tab w:val="right" w:pos="8640"/>
      </w:tabs>
    </w:pPr>
  </w:style>
  <w:style w:type="character" w:styleId="PageNumber">
    <w:name w:val="page number"/>
    <w:basedOn w:val="DefaultParagraphFont"/>
    <w:rsid w:val="001458D5"/>
    <w:rPr>
      <w:rFonts w:ascii="Arial" w:hAnsi="Arial"/>
      <w:dstrike w:val="0"/>
      <w:color w:val="auto"/>
      <w:sz w:val="16"/>
      <w:vertAlign w:val="baseline"/>
    </w:rPr>
  </w:style>
  <w:style w:type="paragraph" w:customStyle="1" w:styleId="StyleBodyTextIndentLeft1">
    <w:name w:val="Style Body Text Indent + Left:  1&quot;"/>
    <w:basedOn w:val="BodyTextIndent"/>
    <w:autoRedefine/>
    <w:rsid w:val="00ED4A00"/>
    <w:pPr>
      <w:ind w:left="1440"/>
    </w:pPr>
  </w:style>
  <w:style w:type="paragraph" w:styleId="Title">
    <w:name w:val="Title"/>
    <w:basedOn w:val="Normal"/>
    <w:qFormat/>
    <w:rsid w:val="001458D5"/>
    <w:pPr>
      <w:jc w:val="center"/>
    </w:pPr>
    <w:rPr>
      <w:b/>
      <w:u w:val="single"/>
    </w:rPr>
  </w:style>
  <w:style w:type="paragraph" w:customStyle="1" w:styleId="L1BodyText">
    <w:name w:val="L1 Body Text"/>
    <w:basedOn w:val="Normal"/>
    <w:rsid w:val="00905EFF"/>
    <w:pPr>
      <w:ind w:left="720"/>
    </w:pPr>
  </w:style>
  <w:style w:type="paragraph" w:customStyle="1" w:styleId="1111StyleHeading">
    <w:name w:val="1.1.1.1. Style Heading"/>
    <w:basedOn w:val="Index4"/>
    <w:rsid w:val="00B241D4"/>
    <w:pPr>
      <w:numPr>
        <w:ilvl w:val="3"/>
        <w:numId w:val="6"/>
      </w:numPr>
    </w:pPr>
  </w:style>
  <w:style w:type="paragraph" w:styleId="Index4">
    <w:name w:val="index 4"/>
    <w:basedOn w:val="Normal"/>
    <w:next w:val="Normal"/>
    <w:autoRedefine/>
    <w:semiHidden/>
    <w:rsid w:val="00B241D4"/>
    <w:pPr>
      <w:ind w:left="960" w:hanging="240"/>
    </w:pPr>
  </w:style>
  <w:style w:type="paragraph" w:customStyle="1" w:styleId="Bullet">
    <w:name w:val="Bullet"/>
    <w:basedOn w:val="Normal"/>
    <w:autoRedefine/>
    <w:rsid w:val="00FC1A53"/>
    <w:pPr>
      <w:numPr>
        <w:numId w:val="7"/>
      </w:numPr>
    </w:pPr>
  </w:style>
  <w:style w:type="paragraph" w:customStyle="1" w:styleId="1Heading1">
    <w:name w:val="1. Heading 1"/>
    <w:basedOn w:val="Heading1"/>
    <w:autoRedefine/>
    <w:rsid w:val="00135333"/>
    <w:pPr>
      <w:spacing w:before="0" w:after="0"/>
    </w:pPr>
    <w:rPr>
      <w:caps w:val="0"/>
    </w:rPr>
  </w:style>
  <w:style w:type="paragraph" w:customStyle="1" w:styleId="IHEADING">
    <w:name w:val="I. HEADING"/>
    <w:basedOn w:val="Heading1"/>
    <w:autoRedefine/>
    <w:rsid w:val="00135333"/>
    <w:pPr>
      <w:spacing w:before="0" w:after="0"/>
    </w:pPr>
    <w:rPr>
      <w:caps w:val="0"/>
    </w:rPr>
  </w:style>
  <w:style w:type="paragraph" w:customStyle="1" w:styleId="AHeading2">
    <w:name w:val="A. Heading 2"/>
    <w:basedOn w:val="Heading2"/>
    <w:autoRedefine/>
    <w:rsid w:val="00135333"/>
    <w:pPr>
      <w:numPr>
        <w:ilvl w:val="0"/>
        <w:numId w:val="0"/>
      </w:numPr>
      <w:spacing w:before="240" w:after="60"/>
      <w:jc w:val="left"/>
    </w:pPr>
  </w:style>
  <w:style w:type="paragraph" w:customStyle="1" w:styleId="IHeading1">
    <w:name w:val="I. Heading 1"/>
    <w:basedOn w:val="Heading1"/>
    <w:autoRedefine/>
    <w:rsid w:val="00135333"/>
    <w:pPr>
      <w:numPr>
        <w:numId w:val="9"/>
      </w:numPr>
      <w:spacing w:before="0" w:after="0"/>
    </w:pPr>
    <w:rPr>
      <w:caps w:val="0"/>
    </w:rPr>
  </w:style>
  <w:style w:type="paragraph" w:customStyle="1" w:styleId="Heading4tab">
    <w:name w:val="Heading 4 tab"/>
    <w:basedOn w:val="Normal"/>
    <w:autoRedefine/>
    <w:rsid w:val="00CD0BCB"/>
    <w:pPr>
      <w:ind w:left="2160"/>
    </w:pPr>
    <w:rPr>
      <w:b/>
    </w:rPr>
  </w:style>
  <w:style w:type="paragraph" w:customStyle="1" w:styleId="StyleOutlinenumbered1">
    <w:name w:val="Style Outline numbered1"/>
    <w:basedOn w:val="Normal"/>
    <w:autoRedefine/>
    <w:rsid w:val="00211BE2"/>
  </w:style>
  <w:style w:type="paragraph" w:customStyle="1" w:styleId="StyleHeading3NotBold1">
    <w:name w:val="Style Heading 3 + Not Bold1"/>
    <w:basedOn w:val="Heading3"/>
    <w:rsid w:val="00ED4A00"/>
    <w:pPr>
      <w:numPr>
        <w:ilvl w:val="0"/>
        <w:numId w:val="0"/>
      </w:numPr>
    </w:pPr>
    <w:rPr>
      <w:b w:val="0"/>
    </w:rPr>
  </w:style>
  <w:style w:type="paragraph" w:customStyle="1" w:styleId="StyleHeading3NotBold2">
    <w:name w:val="Style Heading 3 + Not Bold2"/>
    <w:basedOn w:val="Heading3"/>
    <w:autoRedefine/>
    <w:rsid w:val="00ED4A00"/>
    <w:pPr>
      <w:numPr>
        <w:ilvl w:val="0"/>
        <w:numId w:val="0"/>
      </w:numPr>
    </w:pPr>
    <w:rPr>
      <w:b w:val="0"/>
    </w:rPr>
  </w:style>
  <w:style w:type="paragraph" w:customStyle="1" w:styleId="11Heading2">
    <w:name w:val="1.1. Heading 2"/>
    <w:basedOn w:val="Heading3"/>
    <w:autoRedefine/>
    <w:rsid w:val="00ED4A00"/>
    <w:pPr>
      <w:numPr>
        <w:ilvl w:val="0"/>
        <w:numId w:val="0"/>
      </w:numPr>
    </w:pPr>
  </w:style>
  <w:style w:type="paragraph" w:customStyle="1" w:styleId="111Heading3">
    <w:name w:val="1.1.1 Heading 3"/>
    <w:basedOn w:val="Heading3"/>
    <w:autoRedefine/>
    <w:rsid w:val="00C32599"/>
    <w:pPr>
      <w:numPr>
        <w:numId w:val="10"/>
      </w:numPr>
    </w:pPr>
    <w:rPr>
      <w:b w:val="0"/>
    </w:rPr>
  </w:style>
  <w:style w:type="character" w:styleId="FollowedHyperlink">
    <w:name w:val="FollowedHyperlink"/>
    <w:basedOn w:val="DefaultParagraphFont"/>
    <w:rsid w:val="00162A71"/>
    <w:rPr>
      <w:color w:val="800080"/>
      <w:u w:val="single"/>
    </w:rPr>
  </w:style>
  <w:style w:type="character" w:styleId="Hyperlink">
    <w:name w:val="Hyperlink"/>
    <w:basedOn w:val="DefaultParagraphFont"/>
    <w:rsid w:val="00162A71"/>
    <w:rPr>
      <w:color w:val="0000FF"/>
      <w:u w:val="single"/>
    </w:rPr>
  </w:style>
  <w:style w:type="paragraph" w:styleId="TOC2">
    <w:name w:val="toc 2"/>
    <w:basedOn w:val="Normal"/>
    <w:next w:val="Normal"/>
    <w:autoRedefine/>
    <w:semiHidden/>
    <w:rsid w:val="00056065"/>
    <w:pPr>
      <w:tabs>
        <w:tab w:val="left" w:pos="1260"/>
        <w:tab w:val="right" w:leader="dot" w:pos="10080"/>
      </w:tabs>
      <w:spacing w:before="60" w:after="60"/>
      <w:ind w:left="547" w:right="-720"/>
    </w:pPr>
    <w:rPr>
      <w:noProof/>
      <w:sz w:val="22"/>
    </w:rPr>
  </w:style>
  <w:style w:type="paragraph" w:styleId="TOC3">
    <w:name w:val="toc 3"/>
    <w:basedOn w:val="Normal"/>
    <w:next w:val="Normal"/>
    <w:autoRedefine/>
    <w:semiHidden/>
    <w:rsid w:val="00056065"/>
    <w:pPr>
      <w:tabs>
        <w:tab w:val="left" w:pos="2160"/>
        <w:tab w:val="right" w:leader="dot" w:pos="10080"/>
      </w:tabs>
      <w:spacing w:before="60" w:after="60"/>
      <w:ind w:left="1267" w:right="-720"/>
    </w:pPr>
    <w:rPr>
      <w:sz w:val="22"/>
    </w:rPr>
  </w:style>
  <w:style w:type="paragraph" w:styleId="TOC4">
    <w:name w:val="toc 4"/>
    <w:basedOn w:val="Normal"/>
    <w:next w:val="Normal"/>
    <w:autoRedefine/>
    <w:semiHidden/>
    <w:rsid w:val="00056065"/>
    <w:pPr>
      <w:tabs>
        <w:tab w:val="left" w:pos="2567"/>
        <w:tab w:val="right" w:leader="dot" w:pos="10080"/>
      </w:tabs>
      <w:ind w:left="2160" w:right="-720"/>
    </w:pPr>
    <w:rPr>
      <w:sz w:val="22"/>
      <w:szCs w:val="24"/>
    </w:rPr>
  </w:style>
  <w:style w:type="paragraph" w:styleId="TOC1">
    <w:name w:val="toc 1"/>
    <w:basedOn w:val="Normal"/>
    <w:next w:val="Normal"/>
    <w:autoRedefine/>
    <w:semiHidden/>
    <w:rsid w:val="00056065"/>
    <w:pPr>
      <w:tabs>
        <w:tab w:val="left" w:pos="540"/>
        <w:tab w:val="right" w:leader="dot" w:pos="10080"/>
      </w:tabs>
      <w:spacing w:before="120" w:after="120"/>
      <w:ind w:right="-720"/>
      <w:contextualSpacing/>
    </w:pPr>
    <w:rPr>
      <w:b/>
      <w:caps/>
      <w:szCs w:val="24"/>
    </w:rPr>
  </w:style>
  <w:style w:type="table" w:styleId="TableGrid">
    <w:name w:val="Table Grid"/>
    <w:basedOn w:val="TableNormal"/>
    <w:rsid w:val="007A68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2661E4"/>
    <w:rPr>
      <w:rFonts w:ascii="Tahoma" w:hAnsi="Tahoma" w:cs="Tahoma"/>
      <w:sz w:val="16"/>
      <w:szCs w:val="16"/>
    </w:rPr>
  </w:style>
  <w:style w:type="character" w:customStyle="1" w:styleId="BalloonTextChar">
    <w:name w:val="Balloon Text Char"/>
    <w:basedOn w:val="DefaultParagraphFont"/>
    <w:link w:val="BalloonText"/>
    <w:rsid w:val="002661E4"/>
    <w:rPr>
      <w:rFonts w:ascii="Tahoma" w:hAnsi="Tahoma" w:cs="Tahoma"/>
      <w:sz w:val="16"/>
      <w:szCs w:val="16"/>
    </w:rPr>
  </w:style>
  <w:style w:type="paragraph" w:styleId="ListParagraph">
    <w:name w:val="List Paragraph"/>
    <w:basedOn w:val="Normal"/>
    <w:uiPriority w:val="34"/>
    <w:qFormat/>
    <w:rsid w:val="00F51599"/>
    <w:pPr>
      <w:ind w:left="720"/>
      <w:contextualSpacing/>
    </w:pPr>
  </w:style>
  <w:style w:type="character" w:styleId="PlaceholderText">
    <w:name w:val="Placeholder Text"/>
    <w:basedOn w:val="DefaultParagraphFont"/>
    <w:uiPriority w:val="99"/>
    <w:semiHidden/>
    <w:rsid w:val="00E45FF5"/>
    <w:rPr>
      <w:color w:val="808080"/>
    </w:rPr>
  </w:style>
  <w:style w:type="paragraph" w:customStyle="1" w:styleId="Default">
    <w:name w:val="Default"/>
    <w:rsid w:val="007457FF"/>
    <w:pPr>
      <w:widowControl w:val="0"/>
      <w:autoSpaceDE w:val="0"/>
      <w:autoSpaceDN w:val="0"/>
      <w:adjustRightInd w:val="0"/>
    </w:pPr>
    <w:rPr>
      <w:rFonts w:ascii="Arial" w:eastAsiaTheme="minorEastAsia" w:hAnsi="Arial" w:cs="Arial"/>
      <w:color w:val="000000"/>
      <w:sz w:val="24"/>
      <w:szCs w:val="24"/>
    </w:rPr>
  </w:style>
  <w:style w:type="paragraph" w:customStyle="1" w:styleId="CM2">
    <w:name w:val="CM2"/>
    <w:basedOn w:val="Default"/>
    <w:next w:val="Default"/>
    <w:uiPriority w:val="99"/>
    <w:rsid w:val="007457FF"/>
    <w:rPr>
      <w:color w:val="auto"/>
    </w:rPr>
  </w:style>
  <w:style w:type="paragraph" w:styleId="Revision">
    <w:name w:val="Revision"/>
    <w:hidden/>
    <w:uiPriority w:val="99"/>
    <w:semiHidden/>
    <w:rsid w:val="00072A31"/>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5296288">
      <w:bodyDiv w:val="1"/>
      <w:marLeft w:val="0"/>
      <w:marRight w:val="0"/>
      <w:marTop w:val="0"/>
      <w:marBottom w:val="0"/>
      <w:divBdr>
        <w:top w:val="none" w:sz="0" w:space="0" w:color="auto"/>
        <w:left w:val="none" w:sz="0" w:space="0" w:color="auto"/>
        <w:bottom w:val="none" w:sz="0" w:space="0" w:color="auto"/>
        <w:right w:val="none" w:sz="0" w:space="0" w:color="auto"/>
      </w:divBdr>
    </w:div>
    <w:div w:id="2033921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ng\Local%20Settings\Temporary%20Internet%20Files\OLK5\RA%20Exemption%20Application%20031223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888257-2B30-47D3-B87A-AA9501BDF6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 Exemption Application 031223a.dot</Template>
  <TotalTime>31</TotalTime>
  <Pages>6</Pages>
  <Words>1245</Words>
  <Characters>7839</Characters>
  <Application>Microsoft Office Word</Application>
  <DocSecurity>0</DocSecurity>
  <Lines>217</Lines>
  <Paragraphs>75</Paragraphs>
  <ScaleCrop>false</ScaleCrop>
  <HeadingPairs>
    <vt:vector size="2" baseType="variant">
      <vt:variant>
        <vt:lpstr>Title</vt:lpstr>
      </vt:variant>
      <vt:variant>
        <vt:i4>1</vt:i4>
      </vt:variant>
    </vt:vector>
  </HeadingPairs>
  <TitlesOfParts>
    <vt:vector size="1" baseType="lpstr">
      <vt:lpstr/>
    </vt:vector>
  </TitlesOfParts>
  <Company>WRD</Company>
  <LinksUpToDate>false</LinksUpToDate>
  <CharactersWithSpaces>9009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Hoover Ng</dc:creator>
  <cp:lastModifiedBy>Asha Kreiling</cp:lastModifiedBy>
  <cp:revision>10</cp:revision>
  <cp:lastPrinted>2023-08-09T20:39:00Z</cp:lastPrinted>
  <dcterms:created xsi:type="dcterms:W3CDTF">2023-08-10T17:05:00Z</dcterms:created>
  <dcterms:modified xsi:type="dcterms:W3CDTF">2023-08-10T22:39:00Z</dcterms:modified>
</cp:coreProperties>
</file>